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4718" w:type="dxa"/>
        <w:jc w:val="left"/>
        <w:tblInd w:w="488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718"/>
      </w:tblGrid>
      <w:tr>
        <w:trPr>
          <w:trHeight w:val="660" w:hRule="atLeast"/>
        </w:trPr>
        <w:tc>
          <w:tcPr>
            <w:tcW w:w="4718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left="-108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zh-CN"/>
              </w:rPr>
              <w:t>Приложение</w:t>
            </w:r>
            <w:r>
              <w:rPr>
                <w:rFonts w:eastAsia="Times New Roman" w:cs="Calibri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eastAsia="Times New Roman" w:cs="Calibri" w:ascii="Times New Roman" w:hAnsi="Times New Roman"/>
                <w:b w:val="false"/>
                <w:bCs w:val="false"/>
                <w:sz w:val="28"/>
                <w:szCs w:val="28"/>
                <w:lang w:eastAsia="zh-CN"/>
              </w:rPr>
              <w:t>1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-108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cs="Calibri"/>
                <w:b/>
                <w:bCs/>
                <w:lang w:eastAsia="zh-CN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left="-108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cs="Calibri" w:ascii="Times New Roman" w:hAnsi="Times New Roman"/>
                <w:b w:val="false"/>
                <w:bCs w:val="false"/>
                <w:sz w:val="28"/>
                <w:szCs w:val="28"/>
                <w:lang w:eastAsia="zh-CN"/>
              </w:rPr>
              <w:t>УТВЕРЖДЕН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-108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zh-CN"/>
              </w:rPr>
              <w:t>постановлением администрации муниципального образования Туапсинский муниципальный округ Краснодарского края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 № _______________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>расчета размера платы за содержание жилого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>помещения для собственников жилых помещений,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 xml:space="preserve">которые не приняли решение о выборе способа управления многоквартирным домом, решение об установлении платы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 xml:space="preserve">за содержание жилого помещения, а также по установлению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>порядка определения предельных индексов изменения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 xml:space="preserve">размера такой платы на территории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>Туапсинского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>1. Общ</w:t>
      </w:r>
      <w:r>
        <w:rPr>
          <w:rFonts w:eastAsia="Times New Roman" w:ascii="Times New Roman" w:hAnsi="Times New Roman"/>
          <w:b/>
          <w:bCs/>
          <w:sz w:val="28"/>
          <w:szCs w:val="28"/>
          <w:lang w:val="ru-RU" w:eastAsia="ru-RU"/>
        </w:rPr>
        <w:t>ие</w:t>
      </w: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 xml:space="preserve"> положения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ab/>
        <w:t xml:space="preserve">Настоящий Порядок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платы за содержание жилого помещения, а также по установлению порядка определения предельных индексов изменения размера такой платы на территории Туапсинского муниципального округа разработан  </w:t>
      </w:r>
      <w:r>
        <w:rPr>
          <w:rFonts w:eastAsia="Times New Roman" w:ascii="Times New Roman" w:hAnsi="Times New Roman"/>
          <w:color w:val="313131"/>
          <w:sz w:val="28"/>
          <w:szCs w:val="28"/>
          <w:lang w:eastAsia="ru-RU"/>
        </w:rPr>
        <w:t>в</w:t>
      </w:r>
      <w:r>
        <w:rPr>
          <w:rFonts w:eastAsia="Times New Roman" w:ascii="Times New Roman" w:hAnsi="Times New Roman"/>
          <w:color w:val="313131"/>
          <w:spacing w:val="48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>соответствии</w:t>
      </w:r>
      <w:r>
        <w:rPr>
          <w:rFonts w:eastAsia="Times New Roman" w:ascii="Times New Roman" w:hAnsi="Times New Roman"/>
          <w:color w:val="282828"/>
          <w:spacing w:val="60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color w:val="363636"/>
          <w:sz w:val="28"/>
          <w:szCs w:val="28"/>
          <w:lang w:eastAsia="ru-RU"/>
        </w:rPr>
        <w:t>с</w:t>
      </w:r>
      <w:r>
        <w:rPr>
          <w:rFonts w:eastAsia="Times New Roman" w:ascii="Times New Roman" w:hAnsi="Times New Roman"/>
          <w:color w:val="363636"/>
          <w:spacing w:val="46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color w:val="242424"/>
          <w:sz w:val="28"/>
          <w:szCs w:val="28"/>
          <w:lang w:eastAsia="ru-RU"/>
        </w:rPr>
        <w:t>Федеральным</w:t>
      </w:r>
      <w:r>
        <w:rPr>
          <w:rFonts w:eastAsia="Times New Roman" w:ascii="Times New Roman" w:hAnsi="Times New Roman"/>
          <w:color w:val="242424"/>
          <w:spacing w:val="64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color w:val="2F2F2F"/>
          <w:sz w:val="28"/>
          <w:szCs w:val="28"/>
          <w:lang w:eastAsia="ru-RU"/>
        </w:rPr>
        <w:t>законом</w:t>
      </w:r>
      <w:r>
        <w:rPr>
          <w:rFonts w:eastAsia="Times New Roman" w:ascii="Times New Roman" w:hAnsi="Times New Roman"/>
          <w:color w:val="2F2F2F"/>
          <w:spacing w:val="56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color w:val="333333"/>
          <w:sz w:val="28"/>
          <w:szCs w:val="28"/>
          <w:lang w:eastAsia="ru-RU"/>
        </w:rPr>
        <w:t>от</w:t>
      </w:r>
      <w:r>
        <w:rPr>
          <w:rFonts w:eastAsia="Times New Roman" w:ascii="Times New Roman" w:hAnsi="Times New Roman"/>
          <w:color w:val="333333"/>
          <w:spacing w:val="50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color w:val="363636"/>
          <w:sz w:val="28"/>
          <w:szCs w:val="28"/>
          <w:lang w:eastAsia="ru-RU"/>
        </w:rPr>
        <w:t>6</w:t>
      </w:r>
      <w:r>
        <w:rPr>
          <w:rFonts w:eastAsia="Times New Roman" w:ascii="Times New Roman" w:hAnsi="Times New Roman"/>
          <w:color w:val="363636"/>
          <w:spacing w:val="48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color w:val="2B2B2B"/>
          <w:sz w:val="28"/>
          <w:szCs w:val="28"/>
          <w:lang w:eastAsia="ru-RU"/>
        </w:rPr>
        <w:t>октября</w:t>
      </w:r>
      <w:r>
        <w:rPr>
          <w:rFonts w:eastAsia="Times New Roman" w:ascii="Times New Roman" w:hAnsi="Times New Roman"/>
          <w:color w:val="2B2B2B"/>
          <w:spacing w:val="56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color w:val="242424"/>
          <w:sz w:val="28"/>
          <w:szCs w:val="28"/>
          <w:lang w:eastAsia="ru-RU"/>
        </w:rPr>
        <w:t>2003</w:t>
      </w:r>
      <w:r>
        <w:rPr>
          <w:rFonts w:eastAsia="Times New Roman" w:ascii="Times New Roman" w:hAnsi="Times New Roman"/>
          <w:color w:val="242424"/>
          <w:spacing w:val="55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color w:val="343434"/>
          <w:spacing w:val="-5"/>
          <w:sz w:val="28"/>
          <w:szCs w:val="28"/>
          <w:lang w:eastAsia="ru-RU"/>
        </w:rPr>
        <w:t xml:space="preserve">г. 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>№</w:t>
      </w:r>
      <w:r>
        <w:rPr>
          <w:rFonts w:eastAsia="Times New Roman" w:ascii="Times New Roman" w:hAnsi="Times New Roman"/>
          <w:color w:val="2A2A2A"/>
          <w:spacing w:val="40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color w:val="2B2B2B"/>
          <w:sz w:val="28"/>
          <w:szCs w:val="28"/>
          <w:lang w:eastAsia="ru-RU"/>
        </w:rPr>
        <w:t>131</w:t>
      </w:r>
      <w:r>
        <w:rPr>
          <w:rFonts w:eastAsia="Times New Roman" w:ascii="Times New Roman" w:hAnsi="Times New Roman"/>
          <w:color w:val="2B2B2B"/>
          <w:spacing w:val="-17"/>
          <w:sz w:val="28"/>
          <w:szCs w:val="28"/>
          <w:lang w:eastAsia="ru-RU"/>
        </w:rPr>
        <w:t>-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 xml:space="preserve">ФЗ       </w:t>
      </w:r>
      <w:r>
        <w:rPr>
          <w:rFonts w:eastAsia="Times New Roman" w:ascii="Times New Roman" w:hAnsi="Times New Roman"/>
          <w:color w:val="2F2F2F"/>
          <w:sz w:val="28"/>
          <w:szCs w:val="28"/>
          <w:lang w:eastAsia="ru-RU"/>
        </w:rPr>
        <w:t xml:space="preserve">«Об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общих </w:t>
      </w:r>
      <w:r>
        <w:rPr>
          <w:rFonts w:eastAsia="Times New Roman" w:ascii="Times New Roman" w:hAnsi="Times New Roman"/>
          <w:color w:val="262626"/>
          <w:sz w:val="28"/>
          <w:szCs w:val="28"/>
          <w:lang w:eastAsia="ru-RU"/>
        </w:rPr>
        <w:t xml:space="preserve">принципах </w:t>
      </w:r>
      <w:r>
        <w:rPr>
          <w:rFonts w:eastAsia="Times New Roman" w:ascii="Times New Roman" w:hAnsi="Times New Roman"/>
          <w:color w:val="1F1F1F"/>
          <w:sz w:val="28"/>
          <w:szCs w:val="28"/>
          <w:lang w:eastAsia="ru-RU"/>
        </w:rPr>
        <w:t xml:space="preserve">организации </w:t>
      </w:r>
      <w:r>
        <w:rPr>
          <w:rFonts w:eastAsia="Times New Roman" w:ascii="Times New Roman" w:hAnsi="Times New Roman"/>
          <w:color w:val="2F2F2F"/>
          <w:sz w:val="28"/>
          <w:szCs w:val="28"/>
          <w:lang w:eastAsia="ru-RU"/>
        </w:rPr>
        <w:t xml:space="preserve">местного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самоуправления </w:t>
      </w:r>
      <w:r>
        <w:rPr>
          <w:rFonts w:eastAsia="Times New Roman" w:ascii="Times New Roman" w:hAnsi="Times New Roman"/>
          <w:color w:val="2F2F2F"/>
          <w:sz w:val="28"/>
          <w:szCs w:val="28"/>
          <w:lang w:eastAsia="ru-RU"/>
        </w:rPr>
        <w:t xml:space="preserve">в 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 xml:space="preserve">Российской </w:t>
      </w:r>
      <w:r>
        <w:rPr>
          <w:rFonts w:eastAsia="Times New Roman" w:ascii="Times New Roman" w:hAnsi="Times New Roman"/>
          <w:color w:val="262626"/>
          <w:sz w:val="28"/>
          <w:szCs w:val="28"/>
          <w:lang w:eastAsia="ru-RU"/>
        </w:rPr>
        <w:t xml:space="preserve">Федерации»,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Жилищным </w:t>
      </w:r>
      <w:r>
        <w:rPr>
          <w:rFonts w:eastAsia="Times New Roman" w:ascii="Times New Roman" w:hAnsi="Times New Roman"/>
          <w:color w:val="2F2F2F"/>
          <w:sz w:val="28"/>
          <w:szCs w:val="28"/>
          <w:lang w:eastAsia="ru-RU"/>
        </w:rPr>
        <w:t xml:space="preserve">кодексом 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 xml:space="preserve">Российской </w:t>
      </w:r>
      <w:r>
        <w:rPr>
          <w:rFonts w:eastAsia="Times New Roman" w:ascii="Times New Roman" w:hAnsi="Times New Roman"/>
          <w:color w:val="232323"/>
          <w:sz w:val="28"/>
          <w:szCs w:val="28"/>
          <w:lang w:eastAsia="ru-RU"/>
        </w:rPr>
        <w:t xml:space="preserve">Федерации, </w:t>
      </w:r>
      <w:r>
        <w:rPr>
          <w:rFonts w:eastAsia="Times New Roman" w:ascii="Times New Roman" w:hAnsi="Times New Roman"/>
          <w:color w:val="262626"/>
          <w:sz w:val="28"/>
          <w:szCs w:val="28"/>
          <w:lang w:eastAsia="ru-RU"/>
        </w:rPr>
        <w:t xml:space="preserve">приказом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министерства </w:t>
      </w:r>
      <w:r>
        <w:rPr>
          <w:rFonts w:eastAsia="Times New Roman" w:ascii="Times New Roman" w:hAnsi="Times New Roman"/>
          <w:color w:val="262626"/>
          <w:sz w:val="28"/>
          <w:szCs w:val="28"/>
          <w:lang w:eastAsia="ru-RU"/>
        </w:rPr>
        <w:t xml:space="preserve">строительства </w:t>
      </w:r>
      <w:r>
        <w:rPr>
          <w:rFonts w:eastAsia="Times New Roman" w:ascii="Times New Roman" w:hAnsi="Times New Roman"/>
          <w:color w:val="2B2B2B"/>
          <w:sz w:val="28"/>
          <w:szCs w:val="28"/>
          <w:lang w:eastAsia="ru-RU"/>
        </w:rPr>
        <w:t xml:space="preserve">и 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>жилищно-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коммунального 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 xml:space="preserve">хозяйства </w:t>
      </w:r>
      <w:r>
        <w:rPr>
          <w:rFonts w:eastAsia="Times New Roman" w:ascii="Times New Roman" w:hAnsi="Times New Roman"/>
          <w:color w:val="242424"/>
          <w:sz w:val="28"/>
          <w:szCs w:val="28"/>
          <w:lang w:eastAsia="ru-RU"/>
        </w:rPr>
        <w:t xml:space="preserve">Российской </w:t>
      </w:r>
      <w:r>
        <w:rPr>
          <w:rFonts w:eastAsia="Times New Roman" w:ascii="Times New Roman" w:hAnsi="Times New Roman"/>
          <w:color w:val="2D2D2D"/>
          <w:sz w:val="28"/>
          <w:szCs w:val="28"/>
          <w:lang w:eastAsia="ru-RU"/>
        </w:rPr>
        <w:t xml:space="preserve">Федерации от </w:t>
      </w:r>
      <w:r>
        <w:rPr>
          <w:rFonts w:eastAsia="Times New Roman" w:ascii="Times New Roman" w:hAnsi="Times New Roman"/>
          <w:color w:val="343434"/>
          <w:sz w:val="28"/>
          <w:szCs w:val="28"/>
          <w:lang w:eastAsia="ru-RU"/>
        </w:rPr>
        <w:t xml:space="preserve">6 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 xml:space="preserve">апреля </w:t>
      </w:r>
      <w:r>
        <w:rPr>
          <w:rFonts w:eastAsia="Times New Roman" w:ascii="Times New Roman" w:hAnsi="Times New Roman"/>
          <w:color w:val="262626"/>
          <w:sz w:val="28"/>
          <w:szCs w:val="28"/>
          <w:lang w:eastAsia="ru-RU"/>
        </w:rPr>
        <w:t xml:space="preserve">2018 </w:t>
      </w:r>
      <w:r>
        <w:rPr>
          <w:rFonts w:eastAsia="Times New Roman" w:ascii="Times New Roman" w:hAnsi="Times New Roman"/>
          <w:color w:val="313131"/>
          <w:sz w:val="28"/>
          <w:szCs w:val="28"/>
          <w:lang w:eastAsia="ru-RU"/>
        </w:rPr>
        <w:t xml:space="preserve">г. </w:t>
      </w:r>
      <w:r>
        <w:rPr>
          <w:rFonts w:eastAsia="Times New Roman" w:ascii="Times New Roman" w:hAnsi="Times New Roman"/>
          <w:color w:val="2D2D2D"/>
          <w:sz w:val="28"/>
          <w:szCs w:val="28"/>
          <w:lang w:eastAsia="ru-RU"/>
        </w:rPr>
        <w:t xml:space="preserve">№ </w:t>
      </w:r>
      <w:r>
        <w:rPr>
          <w:rFonts w:eastAsia="Times New Roman" w:ascii="Times New Roman" w:hAnsi="Times New Roman"/>
          <w:color w:val="262626"/>
          <w:sz w:val="28"/>
          <w:szCs w:val="28"/>
          <w:lang w:eastAsia="ru-RU"/>
        </w:rPr>
        <w:t xml:space="preserve">213/пр. </w:t>
      </w:r>
      <w:r>
        <w:rPr>
          <w:rFonts w:eastAsia="Times New Roman" w:ascii="Times New Roman" w:hAnsi="Times New Roman"/>
          <w:color w:val="333333"/>
          <w:sz w:val="28"/>
          <w:szCs w:val="28"/>
          <w:lang w:eastAsia="ru-RU"/>
        </w:rPr>
        <w:t xml:space="preserve">«Об </w:t>
      </w:r>
      <w:r>
        <w:rPr>
          <w:rFonts w:eastAsia="Times New Roman" w:ascii="Times New Roman" w:hAnsi="Times New Roman"/>
          <w:color w:val="2D2D2D"/>
          <w:sz w:val="28"/>
          <w:szCs w:val="28"/>
          <w:lang w:eastAsia="ru-RU"/>
        </w:rPr>
        <w:t xml:space="preserve">утверждении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методических </w:t>
      </w:r>
      <w:r>
        <w:rPr>
          <w:rFonts w:eastAsia="Times New Roman" w:ascii="Times New Roman" w:hAnsi="Times New Roman"/>
          <w:color w:val="2B2B2B"/>
          <w:sz w:val="28"/>
          <w:szCs w:val="28"/>
          <w:lang w:eastAsia="ru-RU"/>
        </w:rPr>
        <w:t xml:space="preserve">рекомендаций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по установлению </w:t>
      </w:r>
      <w:r>
        <w:rPr>
          <w:rFonts w:eastAsia="Times New Roman" w:ascii="Times New Roman" w:hAnsi="Times New Roman"/>
          <w:color w:val="313131"/>
          <w:sz w:val="28"/>
          <w:szCs w:val="28"/>
          <w:lang w:eastAsia="ru-RU"/>
        </w:rPr>
        <w:t xml:space="preserve">размера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платы </w:t>
      </w:r>
      <w:r>
        <w:rPr>
          <w:rFonts w:eastAsia="Times New Roman" w:ascii="Times New Roman" w:hAnsi="Times New Roman"/>
          <w:color w:val="343434"/>
          <w:sz w:val="28"/>
          <w:szCs w:val="28"/>
          <w:lang w:eastAsia="ru-RU"/>
        </w:rPr>
        <w:t xml:space="preserve">за </w:t>
      </w:r>
      <w:r>
        <w:rPr>
          <w:rFonts w:eastAsia="Times New Roman" w:ascii="Times New Roman" w:hAnsi="Times New Roman"/>
          <w:color w:val="2F2F2F"/>
          <w:sz w:val="28"/>
          <w:szCs w:val="28"/>
          <w:lang w:eastAsia="ru-RU"/>
        </w:rPr>
        <w:t xml:space="preserve">содержание </w:t>
      </w:r>
      <w:r>
        <w:rPr>
          <w:rFonts w:eastAsia="Times New Roman" w:ascii="Times New Roman" w:hAnsi="Times New Roman"/>
          <w:color w:val="2D2D2D"/>
          <w:sz w:val="28"/>
          <w:szCs w:val="28"/>
          <w:lang w:eastAsia="ru-RU"/>
        </w:rPr>
        <w:t xml:space="preserve">жилого </w:t>
      </w:r>
      <w:r>
        <w:rPr>
          <w:rFonts w:eastAsia="Times New Roman" w:ascii="Times New Roman" w:hAnsi="Times New Roman"/>
          <w:color w:val="2F2F2F"/>
          <w:sz w:val="28"/>
          <w:szCs w:val="28"/>
          <w:lang w:eastAsia="ru-RU"/>
        </w:rPr>
        <w:t xml:space="preserve">помещения </w:t>
      </w:r>
      <w:r>
        <w:rPr>
          <w:rFonts w:eastAsia="Times New Roman" w:ascii="Times New Roman" w:hAnsi="Times New Roman"/>
          <w:color w:val="262626"/>
          <w:sz w:val="28"/>
          <w:szCs w:val="28"/>
          <w:lang w:eastAsia="ru-RU"/>
        </w:rPr>
        <w:t xml:space="preserve">для </w:t>
      </w:r>
      <w:r>
        <w:rPr>
          <w:rFonts w:eastAsia="Times New Roman" w:ascii="Times New Roman" w:hAnsi="Times New Roman"/>
          <w:color w:val="212121"/>
          <w:sz w:val="28"/>
          <w:szCs w:val="28"/>
          <w:lang w:eastAsia="ru-RU"/>
        </w:rPr>
        <w:t xml:space="preserve">собственников </w:t>
      </w:r>
      <w:r>
        <w:rPr>
          <w:rFonts w:eastAsia="Times New Roman" w:ascii="Times New Roman" w:hAnsi="Times New Roman"/>
          <w:color w:val="313131"/>
          <w:sz w:val="28"/>
          <w:szCs w:val="28"/>
          <w:lang w:eastAsia="ru-RU"/>
        </w:rPr>
        <w:t xml:space="preserve">жилых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помещений, 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 xml:space="preserve">которые </w:t>
      </w:r>
      <w:r>
        <w:rPr>
          <w:rFonts w:eastAsia="Times New Roman" w:ascii="Times New Roman" w:hAnsi="Times New Roman"/>
          <w:color w:val="363636"/>
          <w:sz w:val="28"/>
          <w:szCs w:val="28"/>
          <w:lang w:eastAsia="ru-RU"/>
        </w:rPr>
        <w:t xml:space="preserve">не </w:t>
      </w:r>
      <w:r>
        <w:rPr>
          <w:rFonts w:eastAsia="Times New Roman" w:ascii="Times New Roman" w:hAnsi="Times New Roman"/>
          <w:color w:val="313131"/>
          <w:sz w:val="28"/>
          <w:szCs w:val="28"/>
          <w:lang w:eastAsia="ru-RU"/>
        </w:rPr>
        <w:t xml:space="preserve">приняли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решение </w:t>
      </w:r>
      <w:r>
        <w:rPr>
          <w:rFonts w:eastAsia="Times New Roman" w:ascii="Times New Roman" w:hAnsi="Times New Roman"/>
          <w:color w:val="363636"/>
          <w:sz w:val="28"/>
          <w:szCs w:val="28"/>
          <w:lang w:eastAsia="ru-RU"/>
        </w:rPr>
        <w:t xml:space="preserve">о </w:t>
      </w:r>
      <w:r>
        <w:rPr>
          <w:rFonts w:eastAsia="Times New Roman" w:ascii="Times New Roman" w:hAnsi="Times New Roman"/>
          <w:color w:val="2F2F2F"/>
          <w:sz w:val="28"/>
          <w:szCs w:val="28"/>
          <w:lang w:eastAsia="ru-RU"/>
        </w:rPr>
        <w:t xml:space="preserve">выборе </w:t>
      </w:r>
      <w:r>
        <w:rPr>
          <w:rFonts w:eastAsia="Times New Roman" w:ascii="Times New Roman" w:hAnsi="Times New Roman"/>
          <w:color w:val="262626"/>
          <w:sz w:val="28"/>
          <w:szCs w:val="28"/>
          <w:lang w:eastAsia="ru-RU"/>
        </w:rPr>
        <w:t xml:space="preserve">способа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управления </w:t>
      </w:r>
      <w:r>
        <w:rPr>
          <w:rFonts w:eastAsia="Times New Roman" w:ascii="Times New Roman" w:hAnsi="Times New Roman"/>
          <w:color w:val="2F2F2F"/>
          <w:sz w:val="28"/>
          <w:szCs w:val="28"/>
          <w:lang w:eastAsia="ru-RU"/>
        </w:rPr>
        <w:t>многоквар</w:t>
      </w:r>
      <w:r>
        <w:rPr>
          <w:rFonts w:eastAsia="Times New Roman" w:ascii="Times New Roman" w:hAnsi="Times New Roman"/>
          <w:color w:val="2F2F2F"/>
          <w:spacing w:val="-17"/>
          <w:sz w:val="28"/>
          <w:szCs w:val="28"/>
          <w:lang w:eastAsia="ru-RU"/>
        </w:rPr>
        <w:t>т</w:t>
      </w:r>
      <w:r>
        <w:rPr>
          <w:rFonts w:eastAsia="Times New Roman" w:ascii="Times New Roman" w:hAnsi="Times New Roman"/>
          <w:color w:val="313131"/>
          <w:sz w:val="28"/>
          <w:szCs w:val="28"/>
          <w:lang w:eastAsia="ru-RU"/>
        </w:rPr>
        <w:t xml:space="preserve">ирным </w:t>
      </w:r>
      <w:r>
        <w:rPr>
          <w:rFonts w:eastAsia="Times New Roman" w:ascii="Times New Roman" w:hAnsi="Times New Roman"/>
          <w:color w:val="2F2F2F"/>
          <w:sz w:val="28"/>
          <w:szCs w:val="28"/>
          <w:lang w:eastAsia="ru-RU"/>
        </w:rPr>
        <w:t xml:space="preserve">домом, решение </w:t>
      </w:r>
      <w:r>
        <w:rPr>
          <w:rFonts w:eastAsia="Times New Roman" w:ascii="Times New Roman" w:hAnsi="Times New Roman"/>
          <w:color w:val="313131"/>
          <w:sz w:val="28"/>
          <w:szCs w:val="28"/>
          <w:lang w:eastAsia="ru-RU"/>
        </w:rPr>
        <w:t xml:space="preserve">об </w:t>
      </w:r>
      <w:r>
        <w:rPr>
          <w:rFonts w:eastAsia="Times New Roman" w:ascii="Times New Roman" w:hAnsi="Times New Roman"/>
          <w:color w:val="2B2B2B"/>
          <w:sz w:val="28"/>
          <w:szCs w:val="28"/>
          <w:lang w:eastAsia="ru-RU"/>
        </w:rPr>
        <w:t xml:space="preserve">установлении платы </w:t>
      </w:r>
      <w:r>
        <w:rPr>
          <w:rFonts w:eastAsia="Times New Roman" w:ascii="Times New Roman" w:hAnsi="Times New Roman"/>
          <w:color w:val="2D2D2D"/>
          <w:sz w:val="28"/>
          <w:szCs w:val="28"/>
          <w:lang w:eastAsia="ru-RU"/>
        </w:rPr>
        <w:t xml:space="preserve">за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содержание </w:t>
      </w:r>
      <w:r>
        <w:rPr>
          <w:rFonts w:eastAsia="Times New Roman" w:ascii="Times New Roman" w:hAnsi="Times New Roman"/>
          <w:color w:val="2B2B2B"/>
          <w:sz w:val="28"/>
          <w:szCs w:val="28"/>
          <w:lang w:eastAsia="ru-RU"/>
        </w:rPr>
        <w:t xml:space="preserve">жилого </w:t>
      </w:r>
      <w:r>
        <w:rPr>
          <w:rFonts w:eastAsia="Times New Roman" w:ascii="Times New Roman" w:hAnsi="Times New Roman"/>
          <w:color w:val="313131"/>
          <w:sz w:val="28"/>
          <w:szCs w:val="28"/>
          <w:lang w:eastAsia="ru-RU"/>
        </w:rPr>
        <w:t xml:space="preserve">помещения, </w:t>
      </w:r>
      <w:r>
        <w:rPr>
          <w:rFonts w:eastAsia="Times New Roman" w:ascii="Times New Roman" w:hAnsi="Times New Roman"/>
          <w:color w:val="343434"/>
          <w:sz w:val="28"/>
          <w:szCs w:val="28"/>
          <w:lang w:eastAsia="ru-RU"/>
        </w:rPr>
        <w:t xml:space="preserve">а </w:t>
      </w:r>
      <w:r>
        <w:rPr>
          <w:rFonts w:eastAsia="Times New Roman" w:ascii="Times New Roman" w:hAnsi="Times New Roman"/>
          <w:color w:val="313131"/>
          <w:sz w:val="28"/>
          <w:szCs w:val="28"/>
          <w:lang w:eastAsia="ru-RU"/>
        </w:rPr>
        <w:t xml:space="preserve">также </w:t>
      </w:r>
      <w:r>
        <w:rPr>
          <w:rFonts w:eastAsia="Times New Roman" w:ascii="Times New Roman" w:hAnsi="Times New Roman"/>
          <w:color w:val="343434"/>
          <w:sz w:val="28"/>
          <w:szCs w:val="28"/>
          <w:lang w:eastAsia="ru-RU"/>
        </w:rPr>
        <w:t xml:space="preserve">по 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 xml:space="preserve">установлению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порядка определения 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 xml:space="preserve">предельных </w:t>
      </w:r>
      <w:r>
        <w:rPr>
          <w:rFonts w:eastAsia="Times New Roman" w:ascii="Times New Roman" w:hAnsi="Times New Roman"/>
          <w:color w:val="282828"/>
          <w:sz w:val="28"/>
          <w:szCs w:val="28"/>
          <w:lang w:eastAsia="ru-RU"/>
        </w:rPr>
        <w:t xml:space="preserve">индексов изменения </w:t>
      </w:r>
      <w:r>
        <w:rPr>
          <w:rFonts w:eastAsia="Times New Roman" w:ascii="Times New Roman" w:hAnsi="Times New Roman"/>
          <w:color w:val="313131"/>
          <w:sz w:val="28"/>
          <w:szCs w:val="28"/>
          <w:lang w:eastAsia="ru-RU"/>
        </w:rPr>
        <w:t xml:space="preserve">размера 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 xml:space="preserve">такой </w:t>
      </w:r>
      <w:r>
        <w:rPr>
          <w:rFonts w:eastAsia="Times New Roman" w:ascii="Times New Roman" w:hAnsi="Times New Roman"/>
          <w:color w:val="2D2D2D"/>
          <w:sz w:val="28"/>
          <w:szCs w:val="28"/>
          <w:lang w:eastAsia="ru-RU"/>
        </w:rPr>
        <w:t xml:space="preserve">платы», </w:t>
      </w:r>
      <w:r>
        <w:rPr>
          <w:rFonts w:eastAsia="Times New Roman" w:ascii="Times New Roman" w:hAnsi="Times New Roman"/>
          <w:color w:val="2A2A2A"/>
          <w:sz w:val="28"/>
          <w:szCs w:val="28"/>
          <w:lang w:eastAsia="ru-RU"/>
        </w:rPr>
        <w:t xml:space="preserve">Уставом </w:t>
      </w:r>
      <w:r>
        <w:rPr>
          <w:rFonts w:eastAsia="Times New Roman" w:ascii="Times New Roman" w:hAnsi="Times New Roman"/>
          <w:color w:val="262626"/>
          <w:sz w:val="28"/>
          <w:szCs w:val="28"/>
          <w:lang w:eastAsia="ru-RU"/>
        </w:rPr>
        <w:t>Туапсинского муниципального округа</w:t>
      </w:r>
      <w:r>
        <w:rPr>
          <w:rFonts w:eastAsia="Times New Roman" w:ascii="Times New Roman" w:hAnsi="Times New Roman"/>
          <w:color w:val="2B2B2B"/>
          <w:sz w:val="28"/>
          <w:szCs w:val="28"/>
          <w:lang w:eastAsia="ru-RU"/>
        </w:rPr>
        <w:t>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>2. Определение типа многоквартирного дома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ab/>
        <w:t xml:space="preserve"> Тип многоквартирного дома определяется исходя из его конструктивных и технических характеристик, степени благоустройства и перечня инженерного оборудования, входящего в состав общего имущества многоквартирного дома. </w:t>
      </w:r>
    </w:p>
    <w:p>
      <w:pPr>
        <w:pStyle w:val="Normal"/>
        <w:spacing w:lineRule="auto" w:line="240" w:before="0" w:after="0"/>
        <w:jc w:val="center"/>
        <w:rPr>
          <w:b w:val="false"/>
          <w:bCs w:val="false"/>
          <w:sz w:val="24"/>
          <w:szCs w:val="24"/>
        </w:rPr>
      </w:pPr>
      <w:r>
        <w:rPr>
          <w:rFonts w:eastAsia="Times New Roman" w:ascii="Times New Roman" w:hAnsi="Times New Roman"/>
          <w:b w:val="false"/>
          <w:bCs w:val="false"/>
          <w:sz w:val="24"/>
          <w:szCs w:val="24"/>
          <w:lang w:eastAsia="ru-RU"/>
        </w:rPr>
        <w:t>2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>3. Определение размера платы за содержание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  <w:t>жилого помещения в многоквартирном доме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 </w:t>
      </w:r>
      <w:r>
        <w:rPr>
          <w:rFonts w:ascii="Times New Roman" w:hAnsi="Times New Roman"/>
          <w:color w:val="2D2D2D"/>
          <w:sz w:val="28"/>
          <w:szCs w:val="28"/>
        </w:rPr>
        <w:t xml:space="preserve">Определение размера </w:t>
      </w:r>
      <w:r>
        <w:rPr>
          <w:rFonts w:ascii="Times New Roman" w:hAnsi="Times New Roman"/>
          <w:color w:val="333333"/>
          <w:sz w:val="28"/>
          <w:szCs w:val="28"/>
        </w:rPr>
        <w:t xml:space="preserve">платы </w:t>
      </w:r>
      <w:r>
        <w:rPr>
          <w:rFonts w:ascii="Times New Roman" w:hAnsi="Times New Roman"/>
          <w:color w:val="2D2D2D"/>
          <w:sz w:val="28"/>
          <w:szCs w:val="28"/>
        </w:rPr>
        <w:t xml:space="preserve">за </w:t>
      </w:r>
      <w:r>
        <w:rPr>
          <w:rFonts w:ascii="Times New Roman" w:hAnsi="Times New Roman"/>
          <w:color w:val="212121"/>
          <w:sz w:val="28"/>
          <w:szCs w:val="28"/>
        </w:rPr>
        <w:t xml:space="preserve">содержание </w:t>
      </w:r>
      <w:r>
        <w:rPr>
          <w:rFonts w:ascii="Times New Roman" w:hAnsi="Times New Roman"/>
          <w:color w:val="2D2D2D"/>
          <w:sz w:val="28"/>
          <w:szCs w:val="28"/>
        </w:rPr>
        <w:t xml:space="preserve">жилого помещения </w:t>
      </w:r>
      <w:r>
        <w:rPr>
          <w:rFonts w:ascii="Times New Roman" w:hAnsi="Times New Roman"/>
          <w:color w:val="3B3B3B"/>
          <w:sz w:val="28"/>
          <w:szCs w:val="28"/>
        </w:rPr>
        <w:t xml:space="preserve">в </w:t>
      </w:r>
      <w:r>
        <w:rPr>
          <w:rFonts w:ascii="Times New Roman" w:hAnsi="Times New Roman"/>
          <w:color w:val="2A2A2A"/>
          <w:sz w:val="28"/>
          <w:szCs w:val="28"/>
        </w:rPr>
        <w:t xml:space="preserve">многоквартирном </w:t>
      </w:r>
      <w:r>
        <w:rPr>
          <w:rFonts w:ascii="Times New Roman" w:hAnsi="Times New Roman"/>
          <w:color w:val="313131"/>
          <w:sz w:val="28"/>
          <w:szCs w:val="28"/>
        </w:rPr>
        <w:t xml:space="preserve">доме </w:t>
      </w:r>
      <w:r>
        <w:rPr>
          <w:rFonts w:ascii="Times New Roman" w:hAnsi="Times New Roman"/>
          <w:color w:val="2D2D2D"/>
          <w:sz w:val="28"/>
          <w:szCs w:val="28"/>
        </w:rPr>
        <w:t xml:space="preserve">осуществляется </w:t>
      </w:r>
      <w:r>
        <w:rPr>
          <w:rFonts w:ascii="Times New Roman" w:hAnsi="Times New Roman"/>
          <w:color w:val="282828"/>
          <w:sz w:val="28"/>
          <w:szCs w:val="28"/>
        </w:rPr>
        <w:t xml:space="preserve">исходя </w:t>
      </w:r>
      <w:r>
        <w:rPr>
          <w:rFonts w:ascii="Times New Roman" w:hAnsi="Times New Roman"/>
          <w:color w:val="333333"/>
          <w:sz w:val="28"/>
          <w:szCs w:val="28"/>
        </w:rPr>
        <w:t xml:space="preserve">из </w:t>
      </w:r>
      <w:r>
        <w:rPr>
          <w:rFonts w:ascii="Times New Roman" w:hAnsi="Times New Roman"/>
          <w:color w:val="313131"/>
          <w:sz w:val="28"/>
          <w:szCs w:val="28"/>
        </w:rPr>
        <w:t xml:space="preserve">правил </w:t>
      </w:r>
      <w:r>
        <w:rPr>
          <w:rFonts w:ascii="Times New Roman" w:hAnsi="Times New Roman"/>
          <w:color w:val="2D2D2D"/>
          <w:sz w:val="28"/>
          <w:szCs w:val="28"/>
        </w:rPr>
        <w:t xml:space="preserve">оказания </w:t>
      </w:r>
      <w:r>
        <w:rPr>
          <w:rFonts w:ascii="Times New Roman" w:hAnsi="Times New Roman"/>
          <w:color w:val="2A2A2A"/>
          <w:sz w:val="28"/>
          <w:szCs w:val="28"/>
        </w:rPr>
        <w:t xml:space="preserve">услуг </w:t>
      </w:r>
      <w:r>
        <w:rPr>
          <w:rFonts w:ascii="Times New Roman" w:hAnsi="Times New Roman"/>
          <w:color w:val="3A3A3A"/>
          <w:sz w:val="28"/>
          <w:szCs w:val="28"/>
        </w:rPr>
        <w:t xml:space="preserve">и </w:t>
      </w:r>
      <w:r>
        <w:rPr>
          <w:rFonts w:ascii="Times New Roman" w:hAnsi="Times New Roman"/>
          <w:color w:val="2A2A2A"/>
          <w:sz w:val="28"/>
          <w:szCs w:val="28"/>
        </w:rPr>
        <w:t xml:space="preserve">работ, </w:t>
      </w:r>
      <w:r>
        <w:rPr>
          <w:rFonts w:ascii="Times New Roman" w:hAnsi="Times New Roman"/>
          <w:color w:val="2D2D2D"/>
          <w:sz w:val="28"/>
          <w:szCs w:val="28"/>
        </w:rPr>
        <w:t xml:space="preserve">необходимых </w:t>
      </w:r>
      <w:r>
        <w:rPr>
          <w:rFonts w:ascii="Times New Roman" w:hAnsi="Times New Roman"/>
          <w:color w:val="2F2F2F"/>
          <w:sz w:val="28"/>
          <w:szCs w:val="28"/>
        </w:rPr>
        <w:t xml:space="preserve">для </w:t>
      </w:r>
      <w:r>
        <w:rPr>
          <w:rFonts w:ascii="Times New Roman" w:hAnsi="Times New Roman"/>
          <w:color w:val="282828"/>
          <w:sz w:val="28"/>
          <w:szCs w:val="28"/>
        </w:rPr>
        <w:t xml:space="preserve">обеспечения </w:t>
      </w:r>
      <w:r>
        <w:rPr>
          <w:rFonts w:ascii="Times New Roman" w:hAnsi="Times New Roman"/>
          <w:color w:val="2D2D2D"/>
          <w:sz w:val="28"/>
          <w:szCs w:val="28"/>
        </w:rPr>
        <w:t xml:space="preserve">надлежащего </w:t>
      </w:r>
      <w:r>
        <w:rPr>
          <w:rFonts w:ascii="Times New Roman" w:hAnsi="Times New Roman"/>
          <w:color w:val="2F2F2F"/>
          <w:sz w:val="28"/>
          <w:szCs w:val="28"/>
        </w:rPr>
        <w:t xml:space="preserve">содержания общего </w:t>
      </w:r>
      <w:r>
        <w:rPr>
          <w:rFonts w:ascii="Times New Roman" w:hAnsi="Times New Roman"/>
          <w:color w:val="313131"/>
          <w:sz w:val="28"/>
          <w:szCs w:val="28"/>
        </w:rPr>
        <w:t xml:space="preserve">имущества </w:t>
      </w:r>
      <w:r>
        <w:rPr>
          <w:rFonts w:ascii="Times New Roman" w:hAnsi="Times New Roman"/>
          <w:color w:val="2D2D2D"/>
          <w:sz w:val="28"/>
          <w:szCs w:val="28"/>
        </w:rPr>
        <w:t xml:space="preserve">в </w:t>
      </w:r>
      <w:r>
        <w:rPr>
          <w:rFonts w:ascii="Times New Roman" w:hAnsi="Times New Roman"/>
          <w:color w:val="2A2A2A"/>
          <w:sz w:val="28"/>
          <w:szCs w:val="28"/>
        </w:rPr>
        <w:t xml:space="preserve">многоквартирном </w:t>
      </w:r>
      <w:r>
        <w:rPr>
          <w:rFonts w:ascii="Times New Roman" w:hAnsi="Times New Roman"/>
          <w:color w:val="2D2D2D"/>
          <w:sz w:val="28"/>
          <w:szCs w:val="28"/>
        </w:rPr>
        <w:t xml:space="preserve">доме </w:t>
      </w:r>
      <w:r>
        <w:rPr>
          <w:rFonts w:ascii="Times New Roman" w:hAnsi="Times New Roman"/>
          <w:color w:val="343434"/>
          <w:sz w:val="28"/>
          <w:szCs w:val="28"/>
        </w:rPr>
        <w:t xml:space="preserve">и </w:t>
      </w:r>
      <w:r>
        <w:rPr>
          <w:rFonts w:ascii="Times New Roman" w:hAnsi="Times New Roman"/>
          <w:color w:val="2D2D2D"/>
          <w:sz w:val="28"/>
          <w:szCs w:val="28"/>
        </w:rPr>
        <w:t xml:space="preserve">минимального перечня </w:t>
      </w:r>
      <w:r>
        <w:rPr>
          <w:rFonts w:ascii="Times New Roman" w:hAnsi="Times New Roman"/>
          <w:color w:val="2B2B2B"/>
          <w:sz w:val="28"/>
          <w:szCs w:val="28"/>
        </w:rPr>
        <w:t xml:space="preserve">услуг </w:t>
      </w:r>
      <w:r>
        <w:rPr>
          <w:rFonts w:ascii="Times New Roman" w:hAnsi="Times New Roman"/>
          <w:color w:val="3A3A3A"/>
          <w:sz w:val="28"/>
          <w:szCs w:val="28"/>
        </w:rPr>
        <w:t xml:space="preserve">и </w:t>
      </w:r>
      <w:r>
        <w:rPr>
          <w:rFonts w:ascii="Times New Roman" w:hAnsi="Times New Roman"/>
          <w:color w:val="333333"/>
          <w:sz w:val="28"/>
          <w:szCs w:val="28"/>
        </w:rPr>
        <w:t xml:space="preserve">работ, </w:t>
      </w:r>
      <w:r>
        <w:rPr>
          <w:rFonts w:ascii="Times New Roman" w:hAnsi="Times New Roman"/>
          <w:color w:val="2A2A2A"/>
          <w:sz w:val="28"/>
          <w:szCs w:val="28"/>
        </w:rPr>
        <w:t xml:space="preserve">необходимых </w:t>
      </w:r>
      <w:r>
        <w:rPr>
          <w:rFonts w:ascii="Times New Roman" w:hAnsi="Times New Roman"/>
          <w:color w:val="282828"/>
          <w:sz w:val="28"/>
          <w:szCs w:val="28"/>
        </w:rPr>
        <w:t xml:space="preserve">для </w:t>
      </w:r>
      <w:r>
        <w:rPr>
          <w:rFonts w:ascii="Times New Roman" w:hAnsi="Times New Roman"/>
          <w:color w:val="2D2D2D"/>
          <w:sz w:val="28"/>
          <w:szCs w:val="28"/>
        </w:rPr>
        <w:t xml:space="preserve">обеспечения надлежащего </w:t>
      </w:r>
      <w:r>
        <w:rPr>
          <w:rFonts w:ascii="Times New Roman" w:hAnsi="Times New Roman"/>
          <w:color w:val="2F2F2F"/>
          <w:sz w:val="28"/>
          <w:szCs w:val="28"/>
        </w:rPr>
        <w:t xml:space="preserve">содержания общего </w:t>
      </w:r>
      <w:r>
        <w:rPr>
          <w:rFonts w:ascii="Times New Roman" w:hAnsi="Times New Roman"/>
          <w:color w:val="2D2D2D"/>
          <w:sz w:val="28"/>
          <w:szCs w:val="28"/>
        </w:rPr>
        <w:t xml:space="preserve">имущества </w:t>
      </w:r>
      <w:r>
        <w:rPr>
          <w:rFonts w:ascii="Times New Roman" w:hAnsi="Times New Roman"/>
          <w:color w:val="313131"/>
          <w:sz w:val="28"/>
          <w:szCs w:val="28"/>
        </w:rPr>
        <w:t xml:space="preserve">в </w:t>
      </w:r>
      <w:r>
        <w:rPr>
          <w:rFonts w:ascii="Times New Roman" w:hAnsi="Times New Roman"/>
          <w:color w:val="1D1D1D"/>
          <w:sz w:val="28"/>
          <w:szCs w:val="28"/>
        </w:rPr>
        <w:t xml:space="preserve">многоквартирном </w:t>
      </w:r>
      <w:r>
        <w:rPr>
          <w:rFonts w:ascii="Times New Roman" w:hAnsi="Times New Roman"/>
          <w:color w:val="2D2D2D"/>
          <w:sz w:val="28"/>
          <w:szCs w:val="28"/>
        </w:rPr>
        <w:t xml:space="preserve">доме, </w:t>
      </w:r>
      <w:r>
        <w:rPr>
          <w:rFonts w:ascii="Times New Roman" w:hAnsi="Times New Roman"/>
          <w:color w:val="2B2B2B"/>
          <w:sz w:val="28"/>
          <w:szCs w:val="28"/>
        </w:rPr>
        <w:t xml:space="preserve">утвержденных </w:t>
      </w:r>
      <w:r>
        <w:rPr>
          <w:rFonts w:ascii="Times New Roman" w:hAnsi="Times New Roman"/>
          <w:color w:val="2A2A2A"/>
          <w:sz w:val="28"/>
          <w:szCs w:val="28"/>
        </w:rPr>
        <w:t xml:space="preserve">постановлением </w:t>
      </w:r>
      <w:r>
        <w:rPr>
          <w:rFonts w:ascii="Times New Roman" w:hAnsi="Times New Roman"/>
          <w:color w:val="212121"/>
          <w:sz w:val="28"/>
          <w:szCs w:val="28"/>
        </w:rPr>
        <w:t xml:space="preserve">Правительства </w:t>
      </w:r>
      <w:r>
        <w:rPr>
          <w:rFonts w:ascii="Times New Roman" w:hAnsi="Times New Roman"/>
          <w:color w:val="2A2A2A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color w:val="2F2F2F"/>
          <w:sz w:val="28"/>
          <w:szCs w:val="28"/>
        </w:rPr>
        <w:t xml:space="preserve">от </w:t>
      </w:r>
      <w:r>
        <w:rPr>
          <w:rFonts w:ascii="Times New Roman" w:hAnsi="Times New Roman"/>
          <w:color w:val="383838"/>
          <w:sz w:val="28"/>
          <w:szCs w:val="28"/>
        </w:rPr>
        <w:t xml:space="preserve">3 </w:t>
      </w:r>
      <w:r>
        <w:rPr>
          <w:rFonts w:ascii="Times New Roman" w:hAnsi="Times New Roman"/>
          <w:color w:val="2D2D2D"/>
          <w:sz w:val="28"/>
          <w:szCs w:val="28"/>
        </w:rPr>
        <w:t xml:space="preserve">апреля </w:t>
      </w:r>
      <w:r>
        <w:rPr>
          <w:rFonts w:ascii="Times New Roman" w:hAnsi="Times New Roman"/>
          <w:color w:val="313131"/>
          <w:sz w:val="28"/>
          <w:szCs w:val="28"/>
        </w:rPr>
        <w:t xml:space="preserve">2013 </w:t>
      </w:r>
      <w:r>
        <w:rPr>
          <w:rFonts w:ascii="Times New Roman" w:hAnsi="Times New Roman"/>
          <w:color w:val="383838"/>
          <w:sz w:val="28"/>
          <w:szCs w:val="28"/>
        </w:rPr>
        <w:t xml:space="preserve">г. </w:t>
      </w:r>
      <w:r>
        <w:rPr>
          <w:rFonts w:ascii="Times New Roman" w:hAnsi="Times New Roman"/>
          <w:color w:val="262626"/>
          <w:sz w:val="28"/>
          <w:szCs w:val="28"/>
        </w:rPr>
        <w:t>№</w:t>
      </w:r>
      <w:r>
        <w:rPr>
          <w:rFonts w:ascii="Times New Roman" w:hAnsi="Times New Roman"/>
          <w:color w:val="262626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2A2A2A"/>
          <w:sz w:val="28"/>
          <w:szCs w:val="28"/>
        </w:rPr>
        <w:t xml:space="preserve">290 </w:t>
      </w:r>
      <w:r>
        <w:rPr>
          <w:rFonts w:ascii="Times New Roman" w:hAnsi="Times New Roman"/>
          <w:color w:val="2B2B2B"/>
          <w:sz w:val="28"/>
          <w:szCs w:val="28"/>
        </w:rPr>
        <w:t xml:space="preserve">(далее </w:t>
      </w:r>
      <w:r>
        <w:rPr>
          <w:rFonts w:ascii="Times New Roman" w:hAnsi="Times New Roman"/>
          <w:color w:val="424242"/>
          <w:w w:val="90"/>
          <w:sz w:val="28"/>
          <w:szCs w:val="28"/>
        </w:rPr>
        <w:t>— м</w:t>
      </w:r>
      <w:r>
        <w:rPr>
          <w:rFonts w:ascii="Times New Roman" w:hAnsi="Times New Roman"/>
          <w:color w:val="282828"/>
          <w:sz w:val="28"/>
          <w:szCs w:val="28"/>
        </w:rPr>
        <w:t xml:space="preserve">инимальный </w:t>
      </w:r>
      <w:r>
        <w:rPr>
          <w:rFonts w:ascii="Times New Roman" w:hAnsi="Times New Roman"/>
          <w:color w:val="2F2F2F"/>
          <w:sz w:val="28"/>
          <w:szCs w:val="28"/>
        </w:rPr>
        <w:t xml:space="preserve">перечень) </w:t>
      </w:r>
      <w:r>
        <w:rPr>
          <w:rFonts w:ascii="Times New Roman" w:hAnsi="Times New Roman"/>
          <w:color w:val="2A2A2A"/>
          <w:sz w:val="28"/>
          <w:szCs w:val="28"/>
        </w:rPr>
        <w:t xml:space="preserve">без </w:t>
      </w:r>
      <w:r>
        <w:rPr>
          <w:rFonts w:ascii="Times New Roman" w:hAnsi="Times New Roman"/>
          <w:color w:val="2F2F2F"/>
          <w:sz w:val="28"/>
          <w:szCs w:val="28"/>
        </w:rPr>
        <w:t xml:space="preserve">включения </w:t>
      </w:r>
      <w:r>
        <w:rPr>
          <w:rFonts w:ascii="Times New Roman" w:hAnsi="Times New Roman"/>
          <w:color w:val="343434"/>
          <w:sz w:val="28"/>
          <w:szCs w:val="28"/>
        </w:rPr>
        <w:t xml:space="preserve">в </w:t>
      </w:r>
      <w:r>
        <w:rPr>
          <w:rFonts w:ascii="Times New Roman" w:hAnsi="Times New Roman"/>
          <w:color w:val="2A2A2A"/>
          <w:sz w:val="28"/>
          <w:szCs w:val="28"/>
        </w:rPr>
        <w:t xml:space="preserve">нее </w:t>
      </w:r>
      <w:r>
        <w:rPr>
          <w:rFonts w:ascii="Times New Roman" w:hAnsi="Times New Roman"/>
          <w:color w:val="343434"/>
          <w:sz w:val="28"/>
          <w:szCs w:val="28"/>
        </w:rPr>
        <w:t xml:space="preserve">платы </w:t>
      </w:r>
      <w:r>
        <w:rPr>
          <w:rFonts w:ascii="Times New Roman" w:hAnsi="Times New Roman"/>
          <w:color w:val="2A2A2A"/>
          <w:sz w:val="28"/>
          <w:szCs w:val="28"/>
        </w:rPr>
        <w:t xml:space="preserve">за </w:t>
      </w:r>
      <w:r>
        <w:rPr>
          <w:rFonts w:ascii="Times New Roman" w:hAnsi="Times New Roman"/>
          <w:color w:val="2B2B2B"/>
          <w:sz w:val="28"/>
          <w:szCs w:val="28"/>
        </w:rPr>
        <w:t xml:space="preserve">коммунальные </w:t>
      </w:r>
      <w:r>
        <w:rPr>
          <w:rFonts w:ascii="Times New Roman" w:hAnsi="Times New Roman"/>
          <w:color w:val="282828"/>
          <w:sz w:val="28"/>
          <w:szCs w:val="28"/>
        </w:rPr>
        <w:t xml:space="preserve">ресурсы, </w:t>
      </w:r>
      <w:r>
        <w:rPr>
          <w:rFonts w:ascii="Times New Roman" w:hAnsi="Times New Roman"/>
          <w:color w:val="2D2D2D"/>
          <w:sz w:val="28"/>
          <w:szCs w:val="28"/>
        </w:rPr>
        <w:t xml:space="preserve">потребляемые при </w:t>
      </w:r>
      <w:r>
        <w:rPr>
          <w:rFonts w:ascii="Times New Roman" w:hAnsi="Times New Roman"/>
          <w:color w:val="232323"/>
          <w:sz w:val="28"/>
          <w:szCs w:val="28"/>
        </w:rPr>
        <w:t>использовании</w:t>
      </w:r>
      <w:r>
        <w:rPr>
          <w:rFonts w:ascii="Times New Roman" w:hAnsi="Times New Roman"/>
          <w:color w:val="232323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2F2F2F"/>
          <w:sz w:val="28"/>
          <w:szCs w:val="28"/>
        </w:rPr>
        <w:t xml:space="preserve">и </w:t>
      </w:r>
      <w:r>
        <w:rPr>
          <w:rFonts w:ascii="Times New Roman" w:hAnsi="Times New Roman"/>
          <w:color w:val="2D2D2D"/>
          <w:sz w:val="28"/>
          <w:szCs w:val="28"/>
        </w:rPr>
        <w:t xml:space="preserve">содержании </w:t>
      </w:r>
      <w:r>
        <w:rPr>
          <w:rFonts w:ascii="Times New Roman" w:hAnsi="Times New Roman"/>
          <w:color w:val="343434"/>
          <w:sz w:val="28"/>
          <w:szCs w:val="28"/>
        </w:rPr>
        <w:t xml:space="preserve">общего </w:t>
      </w:r>
      <w:r>
        <w:rPr>
          <w:rFonts w:ascii="Times New Roman" w:hAnsi="Times New Roman"/>
          <w:color w:val="262626"/>
          <w:sz w:val="28"/>
          <w:szCs w:val="28"/>
        </w:rPr>
        <w:t xml:space="preserve">имущества </w:t>
      </w:r>
      <w:r>
        <w:rPr>
          <w:rFonts w:ascii="Times New Roman" w:hAnsi="Times New Roman"/>
          <w:color w:val="383838"/>
          <w:sz w:val="28"/>
          <w:szCs w:val="28"/>
        </w:rPr>
        <w:t xml:space="preserve">в </w:t>
      </w:r>
      <w:r>
        <w:rPr>
          <w:rFonts w:ascii="Times New Roman" w:hAnsi="Times New Roman"/>
          <w:color w:val="2A2A2A"/>
          <w:sz w:val="28"/>
          <w:szCs w:val="28"/>
        </w:rPr>
        <w:t xml:space="preserve">многоквартирном </w:t>
      </w:r>
      <w:r>
        <w:rPr>
          <w:rFonts w:ascii="Times New Roman" w:hAnsi="Times New Roman"/>
          <w:color w:val="2D2D2D"/>
          <w:sz w:val="28"/>
          <w:szCs w:val="28"/>
        </w:rPr>
        <w:t>доме.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D2D2D"/>
          <w:sz w:val="28"/>
          <w:szCs w:val="28"/>
        </w:rPr>
        <w:tab/>
      </w:r>
      <w:r>
        <w:rPr>
          <w:rFonts w:ascii="Times New Roman" w:hAnsi="Times New Roman"/>
          <w:color w:val="2A2A2A"/>
          <w:sz w:val="28"/>
          <w:szCs w:val="28"/>
        </w:rPr>
        <w:t xml:space="preserve">Размер </w:t>
      </w:r>
      <w:r>
        <w:rPr>
          <w:rFonts w:ascii="Times New Roman" w:hAnsi="Times New Roman"/>
          <w:color w:val="2D2D2D"/>
          <w:sz w:val="28"/>
          <w:szCs w:val="28"/>
        </w:rPr>
        <w:t xml:space="preserve">платы </w:t>
      </w:r>
      <w:r>
        <w:rPr>
          <w:rFonts w:ascii="Times New Roman" w:hAnsi="Times New Roman"/>
          <w:color w:val="2F2F2F"/>
          <w:sz w:val="28"/>
          <w:szCs w:val="28"/>
        </w:rPr>
        <w:t xml:space="preserve">за </w:t>
      </w:r>
      <w:r>
        <w:rPr>
          <w:rFonts w:ascii="Times New Roman" w:hAnsi="Times New Roman"/>
          <w:color w:val="282828"/>
          <w:sz w:val="28"/>
          <w:szCs w:val="28"/>
        </w:rPr>
        <w:t xml:space="preserve">содержание </w:t>
      </w:r>
      <w:r>
        <w:rPr>
          <w:rFonts w:ascii="Times New Roman" w:hAnsi="Times New Roman"/>
          <w:color w:val="2F2F2F"/>
          <w:sz w:val="28"/>
          <w:szCs w:val="28"/>
        </w:rPr>
        <w:t xml:space="preserve">жилого помещения </w:t>
      </w:r>
      <w:r>
        <w:rPr>
          <w:rFonts w:ascii="Times New Roman" w:hAnsi="Times New Roman"/>
          <w:color w:val="2B2B2B"/>
          <w:sz w:val="28"/>
          <w:szCs w:val="28"/>
        </w:rPr>
        <w:t xml:space="preserve">в </w:t>
      </w:r>
      <w:r>
        <w:rPr>
          <w:rFonts w:ascii="Times New Roman" w:hAnsi="Times New Roman"/>
          <w:color w:val="2D2D2D"/>
          <w:sz w:val="28"/>
          <w:szCs w:val="28"/>
        </w:rPr>
        <w:t xml:space="preserve">многоквартирном доме </w:t>
      </w:r>
      <w:r>
        <w:rPr>
          <w:rFonts w:ascii="Times New Roman" w:hAnsi="Times New Roman"/>
          <w:color w:val="282828"/>
          <w:sz w:val="28"/>
          <w:szCs w:val="28"/>
        </w:rPr>
        <w:t xml:space="preserve">определяется </w:t>
      </w:r>
      <w:r>
        <w:rPr>
          <w:rFonts w:ascii="Times New Roman" w:hAnsi="Times New Roman"/>
          <w:color w:val="363636"/>
          <w:sz w:val="28"/>
          <w:szCs w:val="28"/>
        </w:rPr>
        <w:t xml:space="preserve">по </w:t>
      </w:r>
      <w:r>
        <w:rPr>
          <w:rFonts w:ascii="Times New Roman" w:hAnsi="Times New Roman"/>
          <w:color w:val="333333"/>
          <w:sz w:val="28"/>
          <w:szCs w:val="28"/>
        </w:rPr>
        <w:t xml:space="preserve">типам </w:t>
      </w:r>
      <w:r>
        <w:rPr>
          <w:rFonts w:ascii="Times New Roman" w:hAnsi="Times New Roman"/>
          <w:color w:val="2D2D2D"/>
          <w:sz w:val="28"/>
          <w:szCs w:val="28"/>
        </w:rPr>
        <w:t xml:space="preserve">многоквартирных </w:t>
      </w:r>
      <w:r>
        <w:rPr>
          <w:rFonts w:ascii="Times New Roman" w:hAnsi="Times New Roman"/>
          <w:color w:val="2A2A2A"/>
          <w:sz w:val="28"/>
          <w:szCs w:val="28"/>
        </w:rPr>
        <w:t xml:space="preserve">домов </w:t>
      </w:r>
      <w:r>
        <w:rPr>
          <w:rFonts w:ascii="Times New Roman" w:hAnsi="Times New Roman"/>
          <w:color w:val="2D2D2D"/>
          <w:sz w:val="28"/>
          <w:szCs w:val="28"/>
        </w:rPr>
        <w:t xml:space="preserve">и </w:t>
      </w:r>
      <w:r>
        <w:rPr>
          <w:rFonts w:ascii="Times New Roman" w:hAnsi="Times New Roman"/>
          <w:color w:val="333333"/>
          <w:sz w:val="28"/>
          <w:szCs w:val="28"/>
        </w:rPr>
        <w:t xml:space="preserve">срокам </w:t>
      </w:r>
      <w:r>
        <w:rPr>
          <w:rFonts w:ascii="Times New Roman" w:hAnsi="Times New Roman"/>
          <w:color w:val="2F2F2F"/>
          <w:sz w:val="28"/>
          <w:szCs w:val="28"/>
        </w:rPr>
        <w:t xml:space="preserve">эксплуатации, </w:t>
      </w:r>
      <w:r>
        <w:rPr>
          <w:rFonts w:ascii="Times New Roman" w:hAnsi="Times New Roman"/>
          <w:color w:val="2A2A2A"/>
          <w:sz w:val="28"/>
          <w:szCs w:val="28"/>
        </w:rPr>
        <w:t xml:space="preserve">посредством расчета среднего </w:t>
      </w:r>
      <w:r>
        <w:rPr>
          <w:rFonts w:ascii="Times New Roman" w:hAnsi="Times New Roman"/>
          <w:color w:val="282828"/>
          <w:sz w:val="28"/>
          <w:szCs w:val="28"/>
        </w:rPr>
        <w:t xml:space="preserve">значения </w:t>
      </w:r>
      <w:r>
        <w:rPr>
          <w:rFonts w:ascii="Times New Roman" w:hAnsi="Times New Roman"/>
          <w:color w:val="2A2A2A"/>
          <w:sz w:val="28"/>
          <w:szCs w:val="28"/>
        </w:rPr>
        <w:t xml:space="preserve">размеров платы </w:t>
      </w:r>
      <w:r>
        <w:rPr>
          <w:rFonts w:ascii="Times New Roman" w:hAnsi="Times New Roman"/>
          <w:color w:val="333333"/>
          <w:sz w:val="28"/>
          <w:szCs w:val="28"/>
        </w:rPr>
        <w:t xml:space="preserve">за </w:t>
      </w:r>
      <w:r>
        <w:rPr>
          <w:rFonts w:ascii="Times New Roman" w:hAnsi="Times New Roman"/>
          <w:color w:val="2F2F2F"/>
          <w:sz w:val="28"/>
          <w:szCs w:val="28"/>
        </w:rPr>
        <w:t xml:space="preserve">содержание жилого </w:t>
      </w:r>
      <w:r>
        <w:rPr>
          <w:rFonts w:ascii="Times New Roman" w:hAnsi="Times New Roman"/>
          <w:color w:val="242424"/>
          <w:sz w:val="28"/>
          <w:szCs w:val="28"/>
        </w:rPr>
        <w:t xml:space="preserve">помещения, </w:t>
      </w:r>
      <w:r>
        <w:rPr>
          <w:rFonts w:ascii="Times New Roman" w:hAnsi="Times New Roman"/>
          <w:color w:val="2A2A2A"/>
          <w:sz w:val="28"/>
          <w:szCs w:val="28"/>
        </w:rPr>
        <w:t xml:space="preserve">утвержденных </w:t>
      </w:r>
      <w:r>
        <w:rPr>
          <w:rFonts w:ascii="Times New Roman" w:hAnsi="Times New Roman"/>
          <w:color w:val="2D2D2D"/>
          <w:sz w:val="28"/>
          <w:szCs w:val="28"/>
        </w:rPr>
        <w:t xml:space="preserve">исходя </w:t>
      </w:r>
      <w:r>
        <w:rPr>
          <w:rFonts w:ascii="Times New Roman" w:hAnsi="Times New Roman"/>
          <w:color w:val="363636"/>
          <w:sz w:val="28"/>
          <w:szCs w:val="28"/>
        </w:rPr>
        <w:t>из м</w:t>
      </w:r>
      <w:r>
        <w:rPr>
          <w:rFonts w:ascii="Times New Roman" w:hAnsi="Times New Roman"/>
          <w:color w:val="282828"/>
          <w:sz w:val="28"/>
          <w:szCs w:val="28"/>
        </w:rPr>
        <w:t xml:space="preserve">инимального </w:t>
      </w:r>
      <w:r>
        <w:rPr>
          <w:rFonts w:ascii="Times New Roman" w:hAnsi="Times New Roman"/>
          <w:color w:val="313131"/>
          <w:sz w:val="28"/>
          <w:szCs w:val="28"/>
        </w:rPr>
        <w:t xml:space="preserve">перечня </w:t>
      </w:r>
      <w:r>
        <w:rPr>
          <w:rFonts w:ascii="Times New Roman" w:hAnsi="Times New Roman"/>
          <w:color w:val="2F2F2F"/>
          <w:sz w:val="28"/>
          <w:szCs w:val="28"/>
        </w:rPr>
        <w:t xml:space="preserve">общими </w:t>
      </w:r>
      <w:r>
        <w:rPr>
          <w:rFonts w:ascii="Times New Roman" w:hAnsi="Times New Roman"/>
          <w:color w:val="2A2A2A"/>
          <w:sz w:val="28"/>
          <w:szCs w:val="28"/>
        </w:rPr>
        <w:t xml:space="preserve">собраниями собственников </w:t>
      </w:r>
      <w:r>
        <w:rPr>
          <w:rFonts w:ascii="Times New Roman" w:hAnsi="Times New Roman"/>
          <w:color w:val="262626"/>
          <w:sz w:val="28"/>
          <w:szCs w:val="28"/>
        </w:rPr>
        <w:t xml:space="preserve">помещений </w:t>
      </w:r>
      <w:r>
        <w:rPr>
          <w:rFonts w:ascii="Times New Roman" w:hAnsi="Times New Roman"/>
          <w:color w:val="2F2F2F"/>
          <w:sz w:val="28"/>
          <w:szCs w:val="28"/>
        </w:rPr>
        <w:t xml:space="preserve">в </w:t>
      </w:r>
      <w:r>
        <w:rPr>
          <w:rFonts w:ascii="Times New Roman" w:hAnsi="Times New Roman"/>
          <w:color w:val="2A2A2A"/>
          <w:sz w:val="28"/>
          <w:szCs w:val="28"/>
        </w:rPr>
        <w:t xml:space="preserve">однотипных </w:t>
      </w:r>
      <w:r>
        <w:rPr>
          <w:rFonts w:ascii="Times New Roman" w:hAnsi="Times New Roman"/>
          <w:color w:val="2D2D2D"/>
          <w:sz w:val="28"/>
          <w:szCs w:val="28"/>
        </w:rPr>
        <w:t xml:space="preserve">многоквартирных домах, </w:t>
      </w:r>
      <w:r>
        <w:rPr>
          <w:rFonts w:ascii="Times New Roman" w:hAnsi="Times New Roman"/>
          <w:color w:val="282828"/>
          <w:sz w:val="28"/>
          <w:szCs w:val="28"/>
        </w:rPr>
        <w:t xml:space="preserve">расположенных </w:t>
      </w:r>
      <w:r>
        <w:rPr>
          <w:rFonts w:ascii="Times New Roman" w:hAnsi="Times New Roman"/>
          <w:color w:val="2F2F2F"/>
          <w:sz w:val="28"/>
          <w:szCs w:val="28"/>
        </w:rPr>
        <w:t xml:space="preserve">на </w:t>
      </w:r>
      <w:r>
        <w:rPr>
          <w:rFonts w:ascii="Times New Roman" w:hAnsi="Times New Roman"/>
          <w:color w:val="2D2D2D"/>
          <w:sz w:val="28"/>
          <w:szCs w:val="28"/>
        </w:rPr>
        <w:t xml:space="preserve">территории Туапсинского муниципального округа, </w:t>
      </w:r>
      <w:r>
        <w:rPr>
          <w:rFonts w:ascii="Times New Roman" w:hAnsi="Times New Roman"/>
          <w:color w:val="2B2B2B"/>
          <w:sz w:val="28"/>
          <w:szCs w:val="28"/>
        </w:rPr>
        <w:t xml:space="preserve">действующих </w:t>
      </w:r>
      <w:r>
        <w:rPr>
          <w:rFonts w:ascii="Times New Roman" w:hAnsi="Times New Roman"/>
          <w:color w:val="3A3A3A"/>
          <w:sz w:val="28"/>
          <w:szCs w:val="28"/>
        </w:rPr>
        <w:t xml:space="preserve">на </w:t>
      </w:r>
      <w:r>
        <w:rPr>
          <w:rFonts w:ascii="Times New Roman" w:hAnsi="Times New Roman"/>
          <w:color w:val="2F2F2F"/>
          <w:sz w:val="28"/>
          <w:szCs w:val="28"/>
        </w:rPr>
        <w:t xml:space="preserve">момент </w:t>
      </w:r>
      <w:r>
        <w:rPr>
          <w:rFonts w:ascii="Times New Roman" w:hAnsi="Times New Roman"/>
          <w:color w:val="2B2B2B"/>
          <w:sz w:val="28"/>
          <w:szCs w:val="28"/>
        </w:rPr>
        <w:t xml:space="preserve">осуществления </w:t>
      </w:r>
      <w:r>
        <w:rPr>
          <w:rFonts w:ascii="Times New Roman" w:hAnsi="Times New Roman"/>
          <w:color w:val="2A2A2A"/>
          <w:sz w:val="28"/>
          <w:szCs w:val="28"/>
        </w:rPr>
        <w:t xml:space="preserve">расчета </w:t>
      </w:r>
      <w:r>
        <w:rPr>
          <w:rFonts w:ascii="Times New Roman" w:hAnsi="Times New Roman"/>
          <w:color w:val="282828"/>
          <w:sz w:val="28"/>
          <w:szCs w:val="28"/>
        </w:rPr>
        <w:t xml:space="preserve">размера </w:t>
      </w:r>
      <w:r>
        <w:rPr>
          <w:rFonts w:ascii="Times New Roman" w:hAnsi="Times New Roman"/>
          <w:color w:val="2F2F2F"/>
          <w:sz w:val="28"/>
          <w:szCs w:val="28"/>
        </w:rPr>
        <w:t xml:space="preserve">платы </w:t>
      </w:r>
      <w:r>
        <w:rPr>
          <w:rFonts w:ascii="Times New Roman" w:hAnsi="Times New Roman"/>
          <w:color w:val="313131"/>
          <w:sz w:val="28"/>
          <w:szCs w:val="28"/>
        </w:rPr>
        <w:t xml:space="preserve">за </w:t>
      </w:r>
      <w:r>
        <w:rPr>
          <w:rFonts w:ascii="Times New Roman" w:hAnsi="Times New Roman"/>
          <w:color w:val="242424"/>
          <w:sz w:val="28"/>
          <w:szCs w:val="28"/>
        </w:rPr>
        <w:t xml:space="preserve">содержание </w:t>
      </w:r>
      <w:r>
        <w:rPr>
          <w:rFonts w:ascii="Times New Roman" w:hAnsi="Times New Roman"/>
          <w:color w:val="2F2F2F"/>
          <w:sz w:val="28"/>
          <w:szCs w:val="28"/>
        </w:rPr>
        <w:t xml:space="preserve">жилого </w:t>
      </w:r>
      <w:r>
        <w:rPr>
          <w:rFonts w:ascii="Times New Roman" w:hAnsi="Times New Roman"/>
          <w:color w:val="313131"/>
          <w:sz w:val="28"/>
          <w:szCs w:val="28"/>
        </w:rPr>
        <w:t xml:space="preserve">помещения </w:t>
      </w:r>
      <w:r>
        <w:rPr>
          <w:rFonts w:ascii="Times New Roman" w:hAnsi="Times New Roman"/>
          <w:color w:val="2D2D2D"/>
          <w:sz w:val="28"/>
          <w:szCs w:val="28"/>
        </w:rPr>
        <w:t xml:space="preserve">в </w:t>
      </w:r>
      <w:r>
        <w:rPr>
          <w:rFonts w:ascii="Times New Roman" w:hAnsi="Times New Roman"/>
          <w:color w:val="2F2F2F"/>
          <w:sz w:val="28"/>
          <w:szCs w:val="28"/>
        </w:rPr>
        <w:t xml:space="preserve">многоквартирном </w:t>
      </w:r>
      <w:r>
        <w:rPr>
          <w:rFonts w:ascii="Times New Roman" w:hAnsi="Times New Roman"/>
          <w:color w:val="2A2A2A"/>
          <w:sz w:val="28"/>
          <w:szCs w:val="28"/>
        </w:rPr>
        <w:t xml:space="preserve">доме </w:t>
      </w:r>
      <w:r>
        <w:rPr>
          <w:rFonts w:ascii="Times New Roman" w:hAnsi="Times New Roman"/>
          <w:color w:val="313131"/>
          <w:sz w:val="28"/>
          <w:szCs w:val="28"/>
        </w:rPr>
        <w:t xml:space="preserve">и </w:t>
      </w:r>
      <w:r>
        <w:rPr>
          <w:rFonts w:ascii="Times New Roman" w:hAnsi="Times New Roman"/>
          <w:color w:val="2F2F2F"/>
          <w:sz w:val="28"/>
          <w:szCs w:val="28"/>
        </w:rPr>
        <w:t xml:space="preserve">не предусматривающих </w:t>
      </w:r>
      <w:r>
        <w:rPr>
          <w:rFonts w:ascii="Times New Roman" w:hAnsi="Times New Roman"/>
          <w:color w:val="2A2A2A"/>
          <w:sz w:val="28"/>
          <w:szCs w:val="28"/>
        </w:rPr>
        <w:t xml:space="preserve">дополнительных </w:t>
      </w:r>
      <w:r>
        <w:rPr>
          <w:rFonts w:ascii="Times New Roman" w:hAnsi="Times New Roman"/>
          <w:color w:val="343434"/>
          <w:sz w:val="28"/>
          <w:szCs w:val="28"/>
        </w:rPr>
        <w:t xml:space="preserve">работ </w:t>
      </w:r>
      <w:r>
        <w:rPr>
          <w:rFonts w:ascii="Times New Roman" w:hAnsi="Times New Roman"/>
          <w:color w:val="3B3B3B"/>
          <w:sz w:val="28"/>
          <w:szCs w:val="28"/>
        </w:rPr>
        <w:t xml:space="preserve">и </w:t>
      </w:r>
      <w:r>
        <w:rPr>
          <w:rFonts w:ascii="Times New Roman" w:hAnsi="Times New Roman"/>
          <w:color w:val="343434"/>
          <w:sz w:val="28"/>
          <w:szCs w:val="28"/>
        </w:rPr>
        <w:t>услуг.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43434"/>
          <w:sz w:val="28"/>
          <w:szCs w:val="28"/>
        </w:rPr>
        <w:tab/>
      </w:r>
      <w:r>
        <w:rPr>
          <w:rFonts w:ascii="Times New Roman" w:hAnsi="Times New Roman"/>
          <w:color w:val="2F2F2F"/>
          <w:sz w:val="28"/>
          <w:szCs w:val="28"/>
        </w:rPr>
        <w:t xml:space="preserve">Среднее </w:t>
      </w:r>
      <w:r>
        <w:rPr>
          <w:rFonts w:ascii="Times New Roman" w:hAnsi="Times New Roman"/>
          <w:color w:val="262626"/>
          <w:sz w:val="28"/>
          <w:szCs w:val="28"/>
        </w:rPr>
        <w:t xml:space="preserve">значение </w:t>
      </w:r>
      <w:r>
        <w:rPr>
          <w:rFonts w:ascii="Times New Roman" w:hAnsi="Times New Roman"/>
          <w:color w:val="2D2D2D"/>
          <w:sz w:val="28"/>
          <w:szCs w:val="28"/>
        </w:rPr>
        <w:t xml:space="preserve">размеров </w:t>
      </w:r>
      <w:r>
        <w:rPr>
          <w:rFonts w:ascii="Times New Roman" w:hAnsi="Times New Roman"/>
          <w:color w:val="383838"/>
          <w:sz w:val="28"/>
          <w:szCs w:val="28"/>
        </w:rPr>
        <w:t xml:space="preserve">платы </w:t>
      </w:r>
      <w:r>
        <w:rPr>
          <w:rFonts w:ascii="Times New Roman" w:hAnsi="Times New Roman"/>
          <w:color w:val="363636"/>
          <w:sz w:val="28"/>
          <w:szCs w:val="28"/>
        </w:rPr>
        <w:t xml:space="preserve">в </w:t>
      </w:r>
      <w:r>
        <w:rPr>
          <w:rFonts w:ascii="Times New Roman" w:hAnsi="Times New Roman"/>
          <w:color w:val="343434"/>
          <w:sz w:val="28"/>
          <w:szCs w:val="28"/>
        </w:rPr>
        <w:t xml:space="preserve">отношении </w:t>
      </w:r>
      <w:r>
        <w:rPr>
          <w:rFonts w:ascii="Times New Roman" w:hAnsi="Times New Roman"/>
          <w:color w:val="2F2F2F"/>
          <w:sz w:val="28"/>
          <w:szCs w:val="28"/>
        </w:rPr>
        <w:t xml:space="preserve">каждого </w:t>
      </w:r>
      <w:r>
        <w:rPr>
          <w:rFonts w:ascii="Times New Roman" w:hAnsi="Times New Roman"/>
          <w:color w:val="343434"/>
          <w:sz w:val="28"/>
          <w:szCs w:val="28"/>
        </w:rPr>
        <w:t xml:space="preserve">типа </w:t>
      </w:r>
      <w:r>
        <w:rPr>
          <w:rFonts w:ascii="Times New Roman" w:hAnsi="Times New Roman"/>
          <w:color w:val="2A2A2A"/>
          <w:sz w:val="28"/>
          <w:szCs w:val="28"/>
        </w:rPr>
        <w:t>многоквартирных</w:t>
      </w:r>
      <w:r>
        <w:rPr>
          <w:rFonts w:ascii="Times New Roman" w:hAnsi="Times New Roman"/>
          <w:color w:val="2A2A2A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color w:val="2F2F2F"/>
          <w:sz w:val="28"/>
          <w:szCs w:val="28"/>
        </w:rPr>
        <w:t>домов</w:t>
      </w:r>
      <w:r>
        <w:rPr>
          <w:rFonts w:ascii="Times New Roman" w:hAnsi="Times New Roman"/>
          <w:color w:val="2F2F2F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2A2A2A"/>
          <w:sz w:val="28"/>
          <w:szCs w:val="28"/>
        </w:rPr>
        <w:t xml:space="preserve">определяется </w:t>
      </w:r>
      <w:r>
        <w:rPr>
          <w:rFonts w:ascii="Times New Roman" w:hAnsi="Times New Roman"/>
          <w:color w:val="313131"/>
          <w:sz w:val="28"/>
          <w:szCs w:val="28"/>
        </w:rPr>
        <w:t>как</w:t>
      </w:r>
      <w:r>
        <w:rPr>
          <w:rFonts w:ascii="Times New Roman" w:hAnsi="Times New Roman"/>
          <w:color w:val="313131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color w:val="363636"/>
          <w:sz w:val="28"/>
          <w:szCs w:val="28"/>
        </w:rPr>
        <w:t xml:space="preserve">отношение </w:t>
      </w:r>
      <w:r>
        <w:rPr>
          <w:rFonts w:ascii="Times New Roman" w:hAnsi="Times New Roman"/>
          <w:color w:val="2F2F2F"/>
          <w:sz w:val="28"/>
          <w:szCs w:val="28"/>
        </w:rPr>
        <w:t xml:space="preserve">суммы </w:t>
      </w:r>
      <w:r>
        <w:rPr>
          <w:rFonts w:ascii="Times New Roman" w:hAnsi="Times New Roman"/>
          <w:color w:val="2D2D2D"/>
          <w:sz w:val="28"/>
          <w:szCs w:val="28"/>
        </w:rPr>
        <w:t xml:space="preserve">размеров платы </w:t>
      </w:r>
      <w:r>
        <w:rPr>
          <w:rFonts w:ascii="Times New Roman" w:hAnsi="Times New Roman"/>
          <w:color w:val="343434"/>
          <w:sz w:val="28"/>
          <w:szCs w:val="28"/>
        </w:rPr>
        <w:t xml:space="preserve">на </w:t>
      </w:r>
      <w:r>
        <w:rPr>
          <w:rFonts w:ascii="Times New Roman" w:hAnsi="Times New Roman"/>
          <w:color w:val="2A2A2A"/>
          <w:sz w:val="28"/>
          <w:szCs w:val="28"/>
        </w:rPr>
        <w:t xml:space="preserve">содержание </w:t>
      </w:r>
      <w:r>
        <w:rPr>
          <w:rFonts w:ascii="Times New Roman" w:hAnsi="Times New Roman"/>
          <w:color w:val="343434"/>
          <w:sz w:val="28"/>
          <w:szCs w:val="28"/>
        </w:rPr>
        <w:t xml:space="preserve">жилого </w:t>
      </w:r>
      <w:r>
        <w:rPr>
          <w:rFonts w:ascii="Times New Roman" w:hAnsi="Times New Roman"/>
          <w:color w:val="2B2B2B"/>
          <w:sz w:val="28"/>
          <w:szCs w:val="28"/>
        </w:rPr>
        <w:t>помещения в</w:t>
      </w:r>
      <w:r>
        <w:rPr>
          <w:rFonts w:ascii="Times New Roman" w:hAnsi="Times New Roman"/>
          <w:color w:val="2B2B2B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color w:val="313131"/>
          <w:sz w:val="28"/>
          <w:szCs w:val="28"/>
        </w:rPr>
        <w:t xml:space="preserve">однотипных </w:t>
      </w:r>
      <w:r>
        <w:rPr>
          <w:rFonts w:ascii="Times New Roman" w:hAnsi="Times New Roman"/>
          <w:color w:val="343434"/>
          <w:sz w:val="28"/>
          <w:szCs w:val="28"/>
        </w:rPr>
        <w:t>многоквартирных</w:t>
      </w:r>
      <w:r>
        <w:rPr>
          <w:rFonts w:ascii="Times New Roman" w:hAnsi="Times New Roman"/>
          <w:color w:val="343434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color w:val="363636"/>
          <w:sz w:val="28"/>
          <w:szCs w:val="28"/>
        </w:rPr>
        <w:t xml:space="preserve">жилых </w:t>
      </w:r>
      <w:r>
        <w:rPr>
          <w:rFonts w:ascii="Times New Roman" w:hAnsi="Times New Roman"/>
          <w:color w:val="313131"/>
          <w:sz w:val="28"/>
          <w:szCs w:val="28"/>
        </w:rPr>
        <w:t xml:space="preserve">домах </w:t>
      </w:r>
      <w:r>
        <w:rPr>
          <w:rFonts w:ascii="Times New Roman" w:hAnsi="Times New Roman"/>
          <w:color w:val="444444"/>
          <w:sz w:val="28"/>
          <w:szCs w:val="28"/>
        </w:rPr>
        <w:t xml:space="preserve">к </w:t>
      </w:r>
      <w:r>
        <w:rPr>
          <w:rFonts w:ascii="Times New Roman" w:hAnsi="Times New Roman"/>
          <w:color w:val="2D2D2D"/>
          <w:sz w:val="28"/>
          <w:szCs w:val="28"/>
        </w:rPr>
        <w:t xml:space="preserve">сумме площадей </w:t>
      </w:r>
      <w:r>
        <w:rPr>
          <w:rFonts w:ascii="Times New Roman" w:hAnsi="Times New Roman"/>
          <w:color w:val="2F2F2F"/>
          <w:sz w:val="28"/>
          <w:szCs w:val="28"/>
        </w:rPr>
        <w:t xml:space="preserve">таких </w:t>
      </w:r>
      <w:r>
        <w:rPr>
          <w:rFonts w:ascii="Times New Roman" w:hAnsi="Times New Roman"/>
          <w:color w:val="282828"/>
          <w:sz w:val="28"/>
          <w:szCs w:val="28"/>
        </w:rPr>
        <w:t>многоквартирных</w:t>
      </w:r>
      <w:r>
        <w:rPr>
          <w:rFonts w:ascii="Times New Roman" w:hAnsi="Times New Roman"/>
          <w:color w:val="282828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313131"/>
          <w:sz w:val="28"/>
          <w:szCs w:val="28"/>
        </w:rPr>
        <w:t xml:space="preserve">домов, </w:t>
      </w:r>
      <w:r>
        <w:rPr>
          <w:rFonts w:ascii="Times New Roman" w:hAnsi="Times New Roman"/>
          <w:color w:val="343434"/>
          <w:sz w:val="28"/>
          <w:szCs w:val="28"/>
        </w:rPr>
        <w:t xml:space="preserve">принятых </w:t>
      </w:r>
      <w:r>
        <w:rPr>
          <w:rFonts w:ascii="Times New Roman" w:hAnsi="Times New Roman"/>
          <w:color w:val="383838"/>
          <w:sz w:val="28"/>
          <w:szCs w:val="28"/>
        </w:rPr>
        <w:t xml:space="preserve">для </w:t>
      </w:r>
      <w:r>
        <w:rPr>
          <w:rFonts w:ascii="Times New Roman" w:hAnsi="Times New Roman"/>
          <w:color w:val="313131"/>
          <w:sz w:val="28"/>
          <w:szCs w:val="28"/>
        </w:rPr>
        <w:t>расчета.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D2D2D"/>
          <w:sz w:val="28"/>
          <w:szCs w:val="28"/>
        </w:rPr>
        <w:tab/>
        <w:t xml:space="preserve"> Плата </w:t>
      </w:r>
      <w:r>
        <w:rPr>
          <w:rFonts w:ascii="Times New Roman" w:hAnsi="Times New Roman"/>
          <w:color w:val="313131"/>
          <w:sz w:val="28"/>
          <w:szCs w:val="28"/>
        </w:rPr>
        <w:t xml:space="preserve">за </w:t>
      </w:r>
      <w:r>
        <w:rPr>
          <w:rFonts w:ascii="Times New Roman" w:hAnsi="Times New Roman"/>
          <w:color w:val="2B2B2B"/>
          <w:sz w:val="28"/>
          <w:szCs w:val="28"/>
        </w:rPr>
        <w:t xml:space="preserve">содержание жилого </w:t>
      </w:r>
      <w:r>
        <w:rPr>
          <w:rFonts w:ascii="Times New Roman" w:hAnsi="Times New Roman"/>
          <w:color w:val="313131"/>
          <w:sz w:val="28"/>
          <w:szCs w:val="28"/>
        </w:rPr>
        <w:t xml:space="preserve">помещения </w:t>
      </w:r>
      <w:r>
        <w:rPr>
          <w:rFonts w:ascii="Times New Roman" w:hAnsi="Times New Roman"/>
          <w:color w:val="343434"/>
          <w:sz w:val="28"/>
          <w:szCs w:val="28"/>
        </w:rPr>
        <w:t xml:space="preserve">в </w:t>
      </w:r>
      <w:r>
        <w:rPr>
          <w:rFonts w:ascii="Times New Roman" w:hAnsi="Times New Roman"/>
          <w:color w:val="2D2D2D"/>
          <w:sz w:val="28"/>
          <w:szCs w:val="28"/>
        </w:rPr>
        <w:t xml:space="preserve">многоквартирном </w:t>
      </w:r>
      <w:r>
        <w:rPr>
          <w:rFonts w:ascii="Times New Roman" w:hAnsi="Times New Roman"/>
          <w:color w:val="333333"/>
          <w:sz w:val="28"/>
          <w:szCs w:val="28"/>
        </w:rPr>
        <w:t xml:space="preserve">доме </w:t>
      </w:r>
      <w:r>
        <w:rPr>
          <w:rFonts w:ascii="Times New Roman" w:hAnsi="Times New Roman"/>
          <w:color w:val="2B2B2B"/>
          <w:sz w:val="28"/>
          <w:szCs w:val="28"/>
        </w:rPr>
        <w:t xml:space="preserve">устанавливается </w:t>
      </w:r>
      <w:r>
        <w:rPr>
          <w:rFonts w:ascii="Times New Roman" w:hAnsi="Times New Roman"/>
          <w:color w:val="363636"/>
          <w:sz w:val="28"/>
          <w:szCs w:val="28"/>
        </w:rPr>
        <w:t xml:space="preserve">на </w:t>
      </w:r>
      <w:r>
        <w:rPr>
          <w:rFonts w:ascii="Times New Roman" w:hAnsi="Times New Roman"/>
          <w:color w:val="333333"/>
          <w:sz w:val="28"/>
          <w:szCs w:val="28"/>
        </w:rPr>
        <w:t xml:space="preserve">срок </w:t>
      </w:r>
      <w:r>
        <w:rPr>
          <w:rFonts w:ascii="Times New Roman" w:hAnsi="Times New Roman"/>
          <w:color w:val="343434"/>
          <w:sz w:val="28"/>
          <w:szCs w:val="28"/>
        </w:rPr>
        <w:t xml:space="preserve">не </w:t>
      </w:r>
      <w:r>
        <w:rPr>
          <w:rFonts w:ascii="Times New Roman" w:hAnsi="Times New Roman"/>
          <w:color w:val="2F2F2F"/>
          <w:sz w:val="28"/>
          <w:szCs w:val="28"/>
        </w:rPr>
        <w:t xml:space="preserve">более </w:t>
      </w:r>
      <w:r>
        <w:rPr>
          <w:rFonts w:ascii="Times New Roman" w:hAnsi="Times New Roman"/>
          <w:color w:val="313131"/>
          <w:sz w:val="28"/>
          <w:szCs w:val="28"/>
        </w:rPr>
        <w:t xml:space="preserve">трех </w:t>
      </w:r>
      <w:r>
        <w:rPr>
          <w:rFonts w:ascii="Times New Roman" w:hAnsi="Times New Roman"/>
          <w:color w:val="343434"/>
          <w:sz w:val="28"/>
          <w:szCs w:val="28"/>
        </w:rPr>
        <w:t xml:space="preserve">лет </w:t>
      </w:r>
      <w:r>
        <w:rPr>
          <w:rFonts w:ascii="Times New Roman" w:hAnsi="Times New Roman"/>
          <w:color w:val="2F2F2F"/>
          <w:sz w:val="28"/>
          <w:szCs w:val="28"/>
        </w:rPr>
        <w:t xml:space="preserve">с </w:t>
      </w:r>
      <w:r>
        <w:rPr>
          <w:rFonts w:ascii="Times New Roman" w:hAnsi="Times New Roman"/>
          <w:color w:val="2B2B2B"/>
          <w:sz w:val="28"/>
          <w:szCs w:val="28"/>
        </w:rPr>
        <w:t xml:space="preserve">возможностью </w:t>
      </w:r>
      <w:r>
        <w:rPr>
          <w:rFonts w:ascii="Times New Roman" w:hAnsi="Times New Roman"/>
          <w:color w:val="333333"/>
          <w:sz w:val="28"/>
          <w:szCs w:val="28"/>
        </w:rPr>
        <w:t xml:space="preserve">проведения </w:t>
      </w:r>
      <w:r>
        <w:rPr>
          <w:rFonts w:ascii="Times New Roman" w:hAnsi="Times New Roman"/>
          <w:color w:val="363636"/>
          <w:sz w:val="28"/>
          <w:szCs w:val="28"/>
        </w:rPr>
        <w:t xml:space="preserve">ее </w:t>
      </w:r>
      <w:r>
        <w:rPr>
          <w:rFonts w:ascii="Times New Roman" w:hAnsi="Times New Roman"/>
          <w:color w:val="2A2A2A"/>
          <w:sz w:val="28"/>
          <w:szCs w:val="28"/>
        </w:rPr>
        <w:t xml:space="preserve">ежегодной </w:t>
      </w:r>
      <w:r>
        <w:rPr>
          <w:rFonts w:ascii="Times New Roman" w:hAnsi="Times New Roman"/>
          <w:color w:val="2F2F2F"/>
          <w:sz w:val="28"/>
          <w:szCs w:val="28"/>
        </w:rPr>
        <w:t xml:space="preserve">индексации </w:t>
      </w:r>
      <w:r>
        <w:rPr>
          <w:rFonts w:ascii="Times New Roman" w:hAnsi="Times New Roman"/>
          <w:color w:val="363636"/>
          <w:sz w:val="28"/>
          <w:szCs w:val="28"/>
        </w:rPr>
        <w:t>с</w:t>
      </w:r>
      <w:r>
        <w:rPr>
          <w:rFonts w:ascii="Times New Roman" w:hAnsi="Times New Roman"/>
          <w:color w:val="363636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363636"/>
          <w:sz w:val="28"/>
          <w:szCs w:val="28"/>
        </w:rPr>
        <w:t xml:space="preserve">учетом </w:t>
      </w:r>
      <w:r>
        <w:rPr>
          <w:rFonts w:ascii="Times New Roman" w:hAnsi="Times New Roman"/>
          <w:color w:val="313131"/>
          <w:sz w:val="28"/>
          <w:szCs w:val="28"/>
        </w:rPr>
        <w:t xml:space="preserve">индекса </w:t>
      </w:r>
      <w:r>
        <w:rPr>
          <w:rFonts w:ascii="Times New Roman" w:hAnsi="Times New Roman"/>
          <w:color w:val="363636"/>
          <w:sz w:val="28"/>
          <w:szCs w:val="28"/>
        </w:rPr>
        <w:t>потребительских</w:t>
      </w:r>
      <w:r>
        <w:rPr>
          <w:rFonts w:ascii="Times New Roman" w:hAnsi="Times New Roman"/>
          <w:color w:val="363636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color w:val="313131"/>
          <w:sz w:val="28"/>
          <w:szCs w:val="28"/>
        </w:rPr>
        <w:t>цен</w:t>
      </w:r>
      <w:r>
        <w:rPr>
          <w:rFonts w:ascii="Times New Roman" w:hAnsi="Times New Roman"/>
          <w:color w:val="313131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2F2F2F"/>
          <w:sz w:val="28"/>
          <w:szCs w:val="28"/>
        </w:rPr>
        <w:t xml:space="preserve">сложившегося </w:t>
      </w:r>
      <w:r>
        <w:rPr>
          <w:rFonts w:ascii="Times New Roman" w:hAnsi="Times New Roman"/>
          <w:color w:val="333333"/>
          <w:sz w:val="28"/>
          <w:szCs w:val="28"/>
        </w:rPr>
        <w:t xml:space="preserve">по </w:t>
      </w:r>
      <w:r>
        <w:rPr>
          <w:rFonts w:ascii="Times New Roman" w:hAnsi="Times New Roman"/>
          <w:color w:val="2D2D2D"/>
          <w:sz w:val="28"/>
          <w:szCs w:val="28"/>
        </w:rPr>
        <w:t xml:space="preserve">факту предыдущего </w:t>
      </w:r>
      <w:r>
        <w:rPr>
          <w:rFonts w:ascii="Times New Roman" w:hAnsi="Times New Roman"/>
          <w:color w:val="2F2F2F"/>
          <w:sz w:val="28"/>
          <w:szCs w:val="28"/>
        </w:rPr>
        <w:t xml:space="preserve">года </w:t>
      </w:r>
      <w:r>
        <w:rPr>
          <w:rFonts w:ascii="Times New Roman" w:hAnsi="Times New Roman"/>
          <w:color w:val="282828"/>
          <w:sz w:val="28"/>
          <w:szCs w:val="28"/>
        </w:rPr>
        <w:t xml:space="preserve">(предыдущих </w:t>
      </w:r>
      <w:r>
        <w:rPr>
          <w:rFonts w:ascii="Times New Roman" w:hAnsi="Times New Roman"/>
          <w:color w:val="363636"/>
          <w:sz w:val="28"/>
          <w:szCs w:val="28"/>
        </w:rPr>
        <w:t xml:space="preserve">лет), </w:t>
      </w:r>
      <w:r>
        <w:rPr>
          <w:rFonts w:ascii="Times New Roman" w:hAnsi="Times New Roman"/>
          <w:color w:val="3B3B3B"/>
          <w:sz w:val="28"/>
          <w:szCs w:val="28"/>
        </w:rPr>
        <w:t xml:space="preserve">на </w:t>
      </w:r>
      <w:r>
        <w:rPr>
          <w:rFonts w:ascii="Times New Roman" w:hAnsi="Times New Roman"/>
          <w:color w:val="343434"/>
          <w:sz w:val="28"/>
          <w:szCs w:val="28"/>
        </w:rPr>
        <w:t xml:space="preserve">основе </w:t>
      </w:r>
      <w:r>
        <w:rPr>
          <w:rFonts w:ascii="Times New Roman" w:hAnsi="Times New Roman"/>
          <w:color w:val="313131"/>
          <w:sz w:val="28"/>
          <w:szCs w:val="28"/>
        </w:rPr>
        <w:t xml:space="preserve">данных </w:t>
      </w:r>
      <w:r>
        <w:rPr>
          <w:rFonts w:ascii="Times New Roman" w:hAnsi="Times New Roman"/>
          <w:color w:val="2F2F2F"/>
          <w:sz w:val="28"/>
          <w:szCs w:val="28"/>
        </w:rPr>
        <w:t xml:space="preserve">Федеральной </w:t>
      </w:r>
      <w:r>
        <w:rPr>
          <w:rFonts w:ascii="Times New Roman" w:hAnsi="Times New Roman"/>
          <w:color w:val="2A2A2A"/>
          <w:sz w:val="28"/>
          <w:szCs w:val="28"/>
        </w:rPr>
        <w:t>службы</w:t>
      </w:r>
      <w:r>
        <w:rPr>
          <w:rFonts w:ascii="Times New Roman" w:hAnsi="Times New Roman"/>
          <w:color w:val="2A2A2A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2D2D2D"/>
          <w:sz w:val="28"/>
          <w:szCs w:val="28"/>
        </w:rPr>
        <w:t>государственной</w:t>
      </w:r>
      <w:r>
        <w:rPr>
          <w:rFonts w:ascii="Times New Roman" w:hAnsi="Times New Roman"/>
          <w:color w:val="2D2D2D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color w:val="313131"/>
          <w:sz w:val="28"/>
          <w:szCs w:val="28"/>
        </w:rPr>
        <w:t>статистики.</w:t>
      </w:r>
      <w:r>
        <w:rPr>
          <w:rFonts w:ascii="Times New Roman" w:hAnsi="Times New Roman"/>
          <w:color w:val="313131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343434"/>
          <w:sz w:val="28"/>
          <w:szCs w:val="28"/>
        </w:rPr>
        <w:t>Размер</w:t>
      </w:r>
      <w:r>
        <w:rPr>
          <w:rFonts w:ascii="Times New Roman" w:hAnsi="Times New Roman"/>
          <w:color w:val="343434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313131"/>
          <w:sz w:val="28"/>
          <w:szCs w:val="28"/>
        </w:rPr>
        <w:t>платы</w:t>
      </w:r>
      <w:r>
        <w:rPr>
          <w:rFonts w:ascii="Times New Roman" w:hAnsi="Times New Roman"/>
          <w:color w:val="313131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313131"/>
          <w:sz w:val="28"/>
          <w:szCs w:val="28"/>
        </w:rPr>
        <w:t>определяется</w:t>
      </w:r>
      <w:r>
        <w:rPr>
          <w:rFonts w:ascii="Times New Roman" w:hAnsi="Times New Roman"/>
          <w:color w:val="313131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3B3B3B"/>
          <w:sz w:val="28"/>
          <w:szCs w:val="28"/>
        </w:rPr>
        <w:t>в</w:t>
      </w:r>
      <w:r>
        <w:rPr>
          <w:rFonts w:ascii="Times New Roman" w:hAnsi="Times New Roman"/>
          <w:color w:val="3B3B3B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рублях</w:t>
      </w:r>
      <w:r>
        <w:rPr>
          <w:rFonts w:ascii="Times New Roman" w:hAnsi="Times New Roman"/>
          <w:color w:val="333333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383838"/>
          <w:sz w:val="28"/>
          <w:szCs w:val="28"/>
        </w:rPr>
        <w:t xml:space="preserve">на 1 </w:t>
      </w:r>
      <w:r>
        <w:rPr>
          <w:rFonts w:ascii="Times New Roman" w:hAnsi="Times New Roman"/>
          <w:color w:val="2A2A2A"/>
          <w:sz w:val="28"/>
          <w:szCs w:val="28"/>
        </w:rPr>
        <w:t xml:space="preserve">квадратный </w:t>
      </w:r>
      <w:r>
        <w:rPr>
          <w:rFonts w:ascii="Times New Roman" w:hAnsi="Times New Roman"/>
          <w:color w:val="313131"/>
          <w:sz w:val="28"/>
          <w:szCs w:val="28"/>
        </w:rPr>
        <w:t>метр жилого п</w:t>
      </w:r>
      <w:r>
        <w:rPr>
          <w:rFonts w:ascii="Times New Roman" w:hAnsi="Times New Roman"/>
          <w:color w:val="343434"/>
          <w:sz w:val="28"/>
          <w:szCs w:val="28"/>
        </w:rPr>
        <w:t>омещения</w:t>
      </w: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83838"/>
          <w:sz w:val="28"/>
          <w:szCs w:val="28"/>
        </w:rPr>
        <w:t xml:space="preserve">в </w:t>
      </w:r>
      <w:r>
        <w:rPr>
          <w:rFonts w:ascii="Times New Roman" w:hAnsi="Times New Roman"/>
          <w:color w:val="2F2F2F"/>
          <w:sz w:val="28"/>
          <w:szCs w:val="28"/>
        </w:rPr>
        <w:t xml:space="preserve">многоквартирном </w:t>
      </w:r>
      <w:r>
        <w:rPr>
          <w:rFonts w:ascii="Times New Roman" w:hAnsi="Times New Roman"/>
          <w:color w:val="363636"/>
          <w:sz w:val="28"/>
          <w:szCs w:val="28"/>
        </w:rPr>
        <w:t xml:space="preserve">доме </w:t>
      </w:r>
      <w:r>
        <w:rPr>
          <w:rFonts w:ascii="Times New Roman" w:hAnsi="Times New Roman"/>
          <w:color w:val="424242"/>
          <w:sz w:val="28"/>
          <w:szCs w:val="28"/>
        </w:rPr>
        <w:t xml:space="preserve">в </w:t>
      </w:r>
      <w:r>
        <w:rPr>
          <w:rFonts w:ascii="Times New Roman" w:hAnsi="Times New Roman"/>
          <w:color w:val="2B2B2B"/>
          <w:spacing w:val="-2"/>
          <w:sz w:val="28"/>
          <w:szCs w:val="28"/>
        </w:rPr>
        <w:t>месяц.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 Порядок определения предельных индексов изменения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размера платы за содержание жилого помещения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для собственников жилых помещений, которые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не приняли решение о выборе способа управления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многоквартирным домом, решение об установлении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размера платы за содержание жилого помещения</w:t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ab/>
        <w:tab/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> </w:t>
      </w:r>
      <w:r>
        <w:rPr>
          <w:rFonts w:cs="Times New Roman" w:ascii="Times New Roman" w:hAnsi="Times New Roman"/>
          <w:color w:val="282828"/>
          <w:sz w:val="28"/>
          <w:szCs w:val="28"/>
        </w:rPr>
        <w:t xml:space="preserve">Предельный </w:t>
      </w:r>
      <w:r>
        <w:rPr>
          <w:rFonts w:cs="Times New Roman" w:ascii="Times New Roman" w:hAnsi="Times New Roman"/>
          <w:color w:val="232323"/>
          <w:sz w:val="28"/>
          <w:szCs w:val="28"/>
        </w:rPr>
        <w:t xml:space="preserve">индекс </w:t>
      </w:r>
      <w:r>
        <w:rPr>
          <w:rFonts w:cs="Times New Roman" w:ascii="Times New Roman" w:hAnsi="Times New Roman"/>
          <w:color w:val="1F1F1F"/>
          <w:sz w:val="28"/>
          <w:szCs w:val="28"/>
        </w:rPr>
        <w:t xml:space="preserve">изменения </w:t>
      </w:r>
      <w:r>
        <w:rPr>
          <w:rFonts w:cs="Times New Roman" w:ascii="Times New Roman" w:hAnsi="Times New Roman"/>
          <w:color w:val="262626"/>
          <w:sz w:val="28"/>
          <w:szCs w:val="28"/>
        </w:rPr>
        <w:t xml:space="preserve">размера платы за </w:t>
      </w:r>
      <w:r>
        <w:rPr>
          <w:rFonts w:cs="Times New Roman" w:ascii="Times New Roman" w:hAnsi="Times New Roman"/>
          <w:color w:val="212121"/>
          <w:sz w:val="28"/>
          <w:szCs w:val="28"/>
        </w:rPr>
        <w:t xml:space="preserve">содержание </w:t>
      </w:r>
      <w:r>
        <w:rPr>
          <w:rFonts w:cs="Times New Roman" w:ascii="Times New Roman" w:hAnsi="Times New Roman"/>
          <w:color w:val="2D2D2D"/>
          <w:sz w:val="28"/>
          <w:szCs w:val="28"/>
        </w:rPr>
        <w:t xml:space="preserve">жилого      </w:t>
      </w:r>
      <w:r>
        <w:rPr>
          <w:rFonts w:cs="Times New Roman" w:ascii="Times New Roman" w:hAnsi="Times New Roman"/>
          <w:color w:val="262626"/>
          <w:sz w:val="28"/>
          <w:szCs w:val="28"/>
        </w:rPr>
        <w:t xml:space="preserve">помещения </w:t>
      </w:r>
      <w:r>
        <w:rPr>
          <w:rFonts w:cs="Times New Roman" w:ascii="Times New Roman" w:hAnsi="Times New Roman"/>
          <w:color w:val="2D2D2D"/>
          <w:sz w:val="28"/>
          <w:szCs w:val="28"/>
        </w:rPr>
        <w:t xml:space="preserve">для </w:t>
      </w:r>
      <w:r>
        <w:rPr>
          <w:rFonts w:cs="Times New Roman" w:ascii="Times New Roman" w:hAnsi="Times New Roman"/>
          <w:color w:val="282828"/>
          <w:sz w:val="28"/>
          <w:szCs w:val="28"/>
        </w:rPr>
        <w:t xml:space="preserve">собственников </w:t>
      </w:r>
      <w:r>
        <w:rPr>
          <w:rFonts w:cs="Times New Roman" w:ascii="Times New Roman" w:hAnsi="Times New Roman"/>
          <w:color w:val="232323"/>
          <w:sz w:val="28"/>
          <w:szCs w:val="28"/>
        </w:rPr>
        <w:t xml:space="preserve">жилых помещений на территории Туапсинского муниципального округа, </w:t>
      </w:r>
      <w:r>
        <w:rPr>
          <w:rFonts w:cs="Times New Roman" w:ascii="Times New Roman" w:hAnsi="Times New Roman"/>
          <w:color w:val="212121"/>
          <w:sz w:val="28"/>
          <w:szCs w:val="28"/>
        </w:rPr>
        <w:t xml:space="preserve">которые </w:t>
      </w:r>
      <w:r>
        <w:rPr>
          <w:rFonts w:cs="Times New Roman" w:ascii="Times New Roman" w:hAnsi="Times New Roman"/>
          <w:color w:val="262626"/>
          <w:sz w:val="28"/>
          <w:szCs w:val="28"/>
        </w:rPr>
        <w:t xml:space="preserve">не </w:t>
      </w:r>
      <w:r>
        <w:rPr>
          <w:rFonts w:cs="Times New Roman" w:ascii="Times New Roman" w:hAnsi="Times New Roman"/>
          <w:color w:val="282828"/>
          <w:sz w:val="28"/>
          <w:szCs w:val="28"/>
        </w:rPr>
        <w:t>приняли</w:t>
      </w:r>
      <w:r>
        <w:rPr>
          <w:rFonts w:cs="Times New Roman" w:ascii="Times New Roman" w:hAnsi="Times New Roman"/>
          <w:color w:val="282828"/>
          <w:spacing w:val="8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82828"/>
          <w:sz w:val="28"/>
          <w:szCs w:val="28"/>
        </w:rPr>
        <w:t xml:space="preserve">решение </w:t>
      </w:r>
      <w:r>
        <w:rPr>
          <w:rFonts w:cs="Times New Roman" w:ascii="Times New Roman" w:hAnsi="Times New Roman"/>
          <w:color w:val="2D2D2D"/>
          <w:sz w:val="28"/>
          <w:szCs w:val="28"/>
        </w:rPr>
        <w:t xml:space="preserve">о </w:t>
      </w:r>
      <w:r>
        <w:rPr>
          <w:rFonts w:cs="Times New Roman" w:ascii="Times New Roman" w:hAnsi="Times New Roman"/>
          <w:color w:val="262626"/>
          <w:sz w:val="28"/>
          <w:szCs w:val="28"/>
        </w:rPr>
        <w:t xml:space="preserve">выборе </w:t>
      </w:r>
      <w:r>
        <w:rPr>
          <w:rFonts w:cs="Times New Roman" w:ascii="Times New Roman" w:hAnsi="Times New Roman"/>
          <w:color w:val="2A2A2A"/>
          <w:sz w:val="28"/>
          <w:szCs w:val="28"/>
        </w:rPr>
        <w:t xml:space="preserve">способа </w:t>
      </w:r>
      <w:r>
        <w:rPr>
          <w:rFonts w:cs="Times New Roman" w:ascii="Times New Roman" w:hAnsi="Times New Roman"/>
          <w:color w:val="262626"/>
          <w:sz w:val="28"/>
          <w:szCs w:val="28"/>
        </w:rPr>
        <w:t xml:space="preserve">управления </w:t>
      </w:r>
      <w:r>
        <w:rPr>
          <w:rFonts w:cs="Times New Roman" w:ascii="Times New Roman" w:hAnsi="Times New Roman"/>
          <w:color w:val="1C1C1C"/>
          <w:sz w:val="28"/>
          <w:szCs w:val="28"/>
        </w:rPr>
        <w:t xml:space="preserve">многоквартирным </w:t>
      </w:r>
      <w:r>
        <w:rPr>
          <w:rFonts w:cs="Times New Roman" w:ascii="Times New Roman" w:hAnsi="Times New Roman"/>
          <w:color w:val="2A2A2A"/>
          <w:sz w:val="28"/>
          <w:szCs w:val="28"/>
        </w:rPr>
        <w:t xml:space="preserve">домом, </w:t>
      </w:r>
      <w:r>
        <w:rPr>
          <w:rFonts w:cs="Times New Roman" w:ascii="Times New Roman" w:hAnsi="Times New Roman"/>
          <w:color w:val="1F1F1F"/>
          <w:sz w:val="28"/>
          <w:szCs w:val="28"/>
        </w:rPr>
        <w:t xml:space="preserve">решение </w:t>
      </w:r>
      <w:r>
        <w:rPr>
          <w:rFonts w:cs="Times New Roman" w:ascii="Times New Roman" w:hAnsi="Times New Roman"/>
          <w:color w:val="2B2B2B"/>
          <w:sz w:val="28"/>
          <w:szCs w:val="28"/>
        </w:rPr>
        <w:t xml:space="preserve">об </w:t>
      </w:r>
      <w:r>
        <w:rPr>
          <w:rFonts w:cs="Times New Roman" w:ascii="Times New Roman" w:hAnsi="Times New Roman"/>
          <w:color w:val="282828"/>
          <w:sz w:val="28"/>
          <w:szCs w:val="28"/>
        </w:rPr>
        <w:t xml:space="preserve">установлении </w:t>
      </w:r>
      <w:r>
        <w:rPr>
          <w:rFonts w:cs="Times New Roman" w:ascii="Times New Roman" w:hAnsi="Times New Roman"/>
          <w:color w:val="262626"/>
          <w:sz w:val="28"/>
          <w:szCs w:val="28"/>
        </w:rPr>
        <w:t xml:space="preserve">размера </w:t>
      </w:r>
      <w:r>
        <w:rPr>
          <w:rFonts w:cs="Times New Roman" w:ascii="Times New Roman" w:hAnsi="Times New Roman"/>
          <w:color w:val="232323"/>
          <w:sz w:val="28"/>
          <w:szCs w:val="28"/>
        </w:rPr>
        <w:t xml:space="preserve">платы </w:t>
      </w:r>
    </w:p>
    <w:p>
      <w:pPr>
        <w:pStyle w:val="Normal"/>
        <w:spacing w:lineRule="auto" w:line="240" w:before="0" w:after="0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2A2A2A"/>
          <w:sz w:val="28"/>
          <w:szCs w:val="28"/>
        </w:rPr>
        <w:t xml:space="preserve">за </w:t>
      </w:r>
      <w:r>
        <w:rPr>
          <w:rFonts w:cs="Times New Roman" w:ascii="Times New Roman" w:hAnsi="Times New Roman"/>
          <w:color w:val="212121"/>
          <w:sz w:val="28"/>
          <w:szCs w:val="28"/>
        </w:rPr>
        <w:t xml:space="preserve">содержание </w:t>
      </w:r>
      <w:r>
        <w:rPr>
          <w:rFonts w:cs="Times New Roman" w:ascii="Times New Roman" w:hAnsi="Times New Roman"/>
          <w:color w:val="282828"/>
          <w:sz w:val="28"/>
          <w:szCs w:val="28"/>
        </w:rPr>
        <w:t xml:space="preserve">жилого </w:t>
      </w:r>
      <w:r>
        <w:rPr>
          <w:rFonts w:cs="Times New Roman" w:ascii="Times New Roman" w:hAnsi="Times New Roman"/>
          <w:color w:val="2D2D2D"/>
          <w:sz w:val="28"/>
          <w:szCs w:val="28"/>
        </w:rPr>
        <w:t xml:space="preserve">помещения </w:t>
      </w:r>
      <w:r>
        <w:rPr>
          <w:rFonts w:cs="Times New Roman" w:ascii="Times New Roman" w:hAnsi="Times New Roman"/>
          <w:color w:val="2F2F2F"/>
          <w:sz w:val="28"/>
          <w:szCs w:val="28"/>
        </w:rPr>
        <w:t xml:space="preserve">на </w:t>
      </w:r>
      <w:r>
        <w:rPr>
          <w:rFonts w:cs="Times New Roman" w:ascii="Times New Roman" w:hAnsi="Times New Roman"/>
          <w:color w:val="2D2D2D"/>
          <w:sz w:val="28"/>
          <w:szCs w:val="28"/>
        </w:rPr>
        <w:t xml:space="preserve">регулируемый </w:t>
      </w:r>
      <w:r>
        <w:rPr>
          <w:rFonts w:cs="Times New Roman" w:ascii="Times New Roman" w:hAnsi="Times New Roman"/>
          <w:color w:val="262626"/>
          <w:sz w:val="28"/>
          <w:szCs w:val="28"/>
        </w:rPr>
        <w:t xml:space="preserve">период, </w:t>
      </w:r>
      <w:r>
        <w:rPr>
          <w:rFonts w:cs="Times New Roman" w:ascii="Times New Roman" w:hAnsi="Times New Roman"/>
          <w:color w:val="282828"/>
          <w:sz w:val="28"/>
          <w:szCs w:val="28"/>
        </w:rPr>
        <w:t xml:space="preserve">определяется </w:t>
      </w:r>
      <w:r>
        <w:rPr>
          <w:rFonts w:cs="Times New Roman" w:ascii="Times New Roman" w:hAnsi="Times New Roman"/>
          <w:color w:val="2A2A2A"/>
          <w:sz w:val="28"/>
          <w:szCs w:val="28"/>
        </w:rPr>
        <w:t xml:space="preserve">равным индексу </w:t>
      </w:r>
      <w:r>
        <w:rPr>
          <w:rFonts w:cs="Times New Roman" w:ascii="Times New Roman" w:hAnsi="Times New Roman"/>
          <w:color w:val="282828"/>
          <w:sz w:val="28"/>
          <w:szCs w:val="28"/>
        </w:rPr>
        <w:t xml:space="preserve">потребительских </w:t>
      </w:r>
      <w:r>
        <w:rPr>
          <w:rFonts w:cs="Times New Roman" w:ascii="Times New Roman" w:hAnsi="Times New Roman"/>
          <w:color w:val="333333"/>
          <w:sz w:val="28"/>
          <w:szCs w:val="28"/>
        </w:rPr>
        <w:t xml:space="preserve">цен </w:t>
      </w:r>
      <w:r>
        <w:rPr>
          <w:rFonts w:cs="Times New Roman" w:ascii="Times New Roman" w:hAnsi="Times New Roman"/>
          <w:color w:val="2A2A2A"/>
          <w:sz w:val="28"/>
          <w:szCs w:val="28"/>
        </w:rPr>
        <w:t xml:space="preserve">сложившемуся </w:t>
      </w:r>
      <w:r>
        <w:rPr>
          <w:rFonts w:cs="Times New Roman" w:ascii="Times New Roman" w:hAnsi="Times New Roman"/>
          <w:color w:val="313131"/>
          <w:sz w:val="28"/>
          <w:szCs w:val="28"/>
        </w:rPr>
        <w:t xml:space="preserve">по </w:t>
      </w:r>
      <w:r>
        <w:rPr>
          <w:rFonts w:cs="Times New Roman" w:ascii="Times New Roman" w:hAnsi="Times New Roman"/>
          <w:color w:val="343434"/>
          <w:sz w:val="28"/>
          <w:szCs w:val="28"/>
        </w:rPr>
        <w:t xml:space="preserve">факту </w:t>
      </w:r>
      <w:r>
        <w:rPr>
          <w:rFonts w:cs="Times New Roman" w:ascii="Times New Roman" w:hAnsi="Times New Roman"/>
          <w:color w:val="282828"/>
          <w:sz w:val="28"/>
          <w:szCs w:val="28"/>
        </w:rPr>
        <w:t xml:space="preserve">предыдущего </w:t>
      </w:r>
      <w:r>
        <w:rPr>
          <w:rFonts w:cs="Times New Roman" w:ascii="Times New Roman" w:hAnsi="Times New Roman"/>
          <w:color w:val="2D2D2D"/>
          <w:sz w:val="28"/>
          <w:szCs w:val="28"/>
        </w:rPr>
        <w:t xml:space="preserve">года </w:t>
      </w:r>
      <w:r>
        <w:rPr>
          <w:rFonts w:cs="Times New Roman" w:ascii="Times New Roman" w:hAnsi="Times New Roman"/>
          <w:color w:val="2A2A2A"/>
          <w:sz w:val="28"/>
          <w:szCs w:val="28"/>
        </w:rPr>
        <w:t xml:space="preserve">(предыдущих </w:t>
      </w:r>
      <w:r>
        <w:rPr>
          <w:rFonts w:cs="Times New Roman" w:ascii="Times New Roman" w:hAnsi="Times New Roman"/>
          <w:color w:val="2B2B2B"/>
          <w:sz w:val="28"/>
          <w:szCs w:val="28"/>
        </w:rPr>
        <w:t>лет), на основе</w:t>
      </w:r>
      <w:r>
        <w:rPr>
          <w:rFonts w:cs="Times New Roman" w:ascii="Times New Roman" w:hAnsi="Times New Roman"/>
          <w:color w:val="2B2B2B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82828"/>
          <w:sz w:val="28"/>
          <w:szCs w:val="28"/>
        </w:rPr>
        <w:t xml:space="preserve">данных Федеральной </w:t>
      </w:r>
      <w:r>
        <w:rPr>
          <w:rFonts w:cs="Times New Roman" w:ascii="Times New Roman" w:hAnsi="Times New Roman"/>
          <w:color w:val="2D2D2D"/>
          <w:sz w:val="28"/>
          <w:szCs w:val="28"/>
        </w:rPr>
        <w:t xml:space="preserve">службы </w:t>
      </w:r>
      <w:r>
        <w:rPr>
          <w:rFonts w:cs="Times New Roman" w:ascii="Times New Roman" w:hAnsi="Times New Roman"/>
          <w:color w:val="232323"/>
          <w:sz w:val="28"/>
          <w:szCs w:val="28"/>
        </w:rPr>
        <w:t>государственной</w:t>
      </w:r>
      <w:r>
        <w:rPr>
          <w:rFonts w:cs="Times New Roman" w:ascii="Times New Roman" w:hAnsi="Times New Roman"/>
          <w:color w:val="232323"/>
          <w:spacing w:val="-2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A2A2A"/>
          <w:sz w:val="28"/>
          <w:szCs w:val="28"/>
        </w:rPr>
        <w:t>статистики.</w:t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Начальник управления ЖКХ и ТЭК</w:t>
      </w:r>
    </w:p>
    <w:p>
      <w:pPr>
        <w:pStyle w:val="Normal"/>
        <w:spacing w:lineRule="auto" w:line="240" w:before="0"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администрации Туапсинского </w:t>
      </w:r>
    </w:p>
    <w:p>
      <w:pPr>
        <w:pStyle w:val="Normal"/>
        <w:spacing w:lineRule="auto" w:line="240" w:before="0"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муниципального округа                                                                      Д.В. Дацишин</w:t>
      </w:r>
    </w:p>
    <w:sectPr>
      <w:type w:val="nextPage"/>
      <w:pgSz w:w="11906" w:h="16838"/>
      <w:pgMar w:left="1701" w:right="566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 Black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d44f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lk" w:customStyle="1">
    <w:name w:val="blk"/>
    <w:basedOn w:val="DefaultParagraphFont"/>
    <w:qFormat/>
    <w:rsid w:val="000d44f2"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0d79f4"/>
    <w:rPr>
      <w:rFonts w:ascii="Segoe UI" w:hAnsi="Segoe UI" w:eastAsia="Calibri" w:cs="Segoe UI"/>
      <w:sz w:val="18"/>
      <w:szCs w:val="1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 w:customStyle="1">
    <w:name w:val="Раздел Журнала"/>
    <w:basedOn w:val="Normal"/>
    <w:autoRedefine/>
    <w:qFormat/>
    <w:rsid w:val="000d44f2"/>
    <w:pPr>
      <w:spacing w:lineRule="auto" w:line="216" w:before="0" w:after="0"/>
      <w:ind w:left="-142"/>
    </w:pPr>
    <w:rPr>
      <w:rFonts w:ascii="Arial Black" w:hAnsi="Arial Black" w:eastAsia="Times New Roman"/>
      <w:smallCaps/>
      <w:color w:val="000000"/>
      <w:sz w:val="36"/>
      <w:szCs w:val="84"/>
      <w:lang w:eastAsia="ru-RU"/>
    </w:rPr>
  </w:style>
  <w:style w:type="paragraph" w:styleId="NoSpacing">
    <w:name w:val="No Spacing"/>
    <w:uiPriority w:val="1"/>
    <w:qFormat/>
    <w:rsid w:val="000d44f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0d79f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pPr>
      <w:ind w:firstLine="668" w:left="1682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Application>LibreOffice/24.2.0.3$Windows_X86_64 LibreOffice_project/da48488a73ddd66ea24cf16bbc4f7b9c08e9bea1</Application>
  <AppVersion>15.0000</AppVersion>
  <Pages>3</Pages>
  <Words>587</Words>
  <Characters>4189</Characters>
  <CharactersWithSpaces>4859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2019-05-29T08:34:00Z</dcterms:created>
  <dc:creator>user</dc:creator>
  <dc:description/>
  <dc:language>ru-RU</dc:language>
  <cp:lastModifiedBy/>
  <cp:lastPrinted>2024-04-01T12:02:00Z</cp:lastPrinted>
  <dcterms:modified xsi:type="dcterms:W3CDTF">2025-07-23T11:42:10Z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